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364DAE" w14:textId="2B5FB1F0" w:rsidR="00B46973" w:rsidRDefault="00B46973" w:rsidP="00B46973">
      <w:pPr>
        <w:autoSpaceDE w:val="0"/>
        <w:autoSpaceDN w:val="0"/>
        <w:adjustRightInd w:val="0"/>
        <w:spacing w:after="0" w:line="240" w:lineRule="auto"/>
        <w:rPr>
          <w:rFonts w:ascii="Arial" w:hAnsi="Arial" w:cs="Arial"/>
          <w:color w:val="2E74B5" w:themeColor="accent1" w:themeShade="BF"/>
          <w:sz w:val="24"/>
          <w:szCs w:val="24"/>
        </w:rPr>
      </w:pPr>
      <w:r>
        <w:rPr>
          <w:noProof/>
          <w:lang w:eastAsia="en-AU"/>
        </w:rPr>
        <w:drawing>
          <wp:anchor distT="0" distB="0" distL="114300" distR="114300" simplePos="0" relativeHeight="251659264" behindDoc="0" locked="0" layoutInCell="1" allowOverlap="1" wp14:anchorId="2B91E163" wp14:editId="3A521EAF">
            <wp:simplePos x="0" y="0"/>
            <wp:positionH relativeFrom="margin">
              <wp:posOffset>-533400</wp:posOffset>
            </wp:positionH>
            <wp:positionV relativeFrom="paragraph">
              <wp:posOffset>-262890</wp:posOffset>
            </wp:positionV>
            <wp:extent cx="2047240" cy="141668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47240" cy="141668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AU"/>
        </w:rPr>
        <mc:AlternateContent>
          <mc:Choice Requires="wps">
            <w:drawing>
              <wp:anchor distT="0" distB="0" distL="114300" distR="114300" simplePos="0" relativeHeight="251661312" behindDoc="0" locked="0" layoutInCell="1" allowOverlap="1" wp14:anchorId="56AFF9F5" wp14:editId="753211F4">
                <wp:simplePos x="0" y="0"/>
                <wp:positionH relativeFrom="margin">
                  <wp:posOffset>2364740</wp:posOffset>
                </wp:positionH>
                <wp:positionV relativeFrom="paragraph">
                  <wp:posOffset>3810</wp:posOffset>
                </wp:positionV>
                <wp:extent cx="3200400" cy="619125"/>
                <wp:effectExtent l="0" t="0" r="19050" b="28575"/>
                <wp:wrapNone/>
                <wp:docPr id="49" name="Text Box 49"/>
                <wp:cNvGraphicFramePr/>
                <a:graphic xmlns:a="http://schemas.openxmlformats.org/drawingml/2006/main">
                  <a:graphicData uri="http://schemas.microsoft.com/office/word/2010/wordprocessingShape">
                    <wps:wsp>
                      <wps:cNvSpPr txBox="1"/>
                      <wps:spPr>
                        <a:xfrm>
                          <a:off x="0" y="0"/>
                          <a:ext cx="3200400" cy="619125"/>
                        </a:xfrm>
                        <a:prstGeom prst="rect">
                          <a:avLst/>
                        </a:prstGeom>
                        <a:solidFill>
                          <a:schemeClr val="lt1"/>
                        </a:solidFill>
                        <a:ln w="6350">
                          <a:solidFill>
                            <a:schemeClr val="bg1"/>
                          </a:solidFill>
                        </a:ln>
                      </wps:spPr>
                      <wps:txbx>
                        <w:txbxContent>
                          <w:p w14:paraId="3AAE6C4D" w14:textId="77777777" w:rsidR="00B46973" w:rsidRDefault="00B46973" w:rsidP="00B4697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6AFF9F5" id="_x0000_t202" coordsize="21600,21600" o:spt="202" path="m,l,21600r21600,l21600,xe">
                <v:stroke joinstyle="miter"/>
                <v:path gradientshapeok="t" o:connecttype="rect"/>
              </v:shapetype>
              <v:shape id="Text Box 49" o:spid="_x0000_s1026" type="#_x0000_t202" style="position:absolute;margin-left:186.2pt;margin-top:.3pt;width:252pt;height:48.7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X+MMwIAAHwEAAAOAAAAZHJzL2Uyb0RvYy54bWysVE1v2zAMvQ/YfxB0X2ynSdcacYosRYYB&#10;RVsgHXpWZCk2IIuapMTOfv0o2flo19Owi0KK9BP5+JjZXdcoshfW1aALmo1SSoTmUNZ6W9CfL6sv&#10;N5Q4z3TJFGhR0INw9G7++dOsNbkYQwWqFJYgiHZ5awpaeW/yJHG8Eg1zIzBCY1CCbZhH126T0rIW&#10;0RuVjNP0OmnBlsYCF87h7X0fpPOIL6Xg/klKJzxRBcXafDxtPDfhTOYzlm8tM1XNhzLYP1TRsFrj&#10;oyeoe+YZ2dn6L6im5hYcSD/i0CQgZc1F7AG7ydJ33awrZkTsBclx5kST+3+w/HG/Ns+W+O4bdDjA&#10;QEhrXO7wMvTTSduEX6yUYBwpPJxoE50nHC+vcBCTFEMcY9fZbTaeBpjk/LWxzn8X0JBgFNTiWCJb&#10;bP/gfJ96TAmPOVB1uaqVik6QglgqS/YMh6h8rBHB32QpTVp8/GqaRuA3sSimM8Jm+wEC4imNNZ97&#10;D5bvNt1AyAbKA/JkoZeQM3xVYzMPzPlnZlEz2D/ugX/CQyrAYmCwKKnA/v7oPuTjKDFKSYsaLKj7&#10;tWNWUKJ+aBzybTaZBNFGZzL9OkbHXkY2lxG9a5aADGW4cYZHM+R7dTSlheYV12URXsUQ0xzfLqg/&#10;mkvfbwauGxeLRUxCmRrmH/Ta8AAdJhJG9dK9MmuGeXpUwiMc1cryd2Ptc8OXGhY7D7KOMw8E96wO&#10;vKPEo2qGdQw7dOnHrPOfxvwPAAAA//8DAFBLAwQUAAYACAAAACEAF4X6N9wAAAAHAQAADwAAAGRy&#10;cy9kb3ducmV2LnhtbEyOQUvDQBCF74L/YRnBm920DWkaMylBEUELYu3F2zQZk2B2NmS3bfrvXU96&#10;fLzH9758M5lenXh0nRWE+SwCxVLZupMGYf/xdJeCcp6kpt4KI1zYwaa4vsopq+1Z3vm0840KEHEZ&#10;IbTeD5nWrmrZkJvZgSV0X3Y05EMcG12PdA5w0+tFFCXaUCfhoaWBH1quvndHg/ASf9Lj0r/yxcv0&#10;VpbP6RC7LeLtzVTeg/I8+b8x/OoHdSiC08EepXaqR1iuFnGYIiSgQp2ukhAPCOt0DrrI9X//4gcA&#10;AP//AwBQSwECLQAUAAYACAAAACEAtoM4kv4AAADhAQAAEwAAAAAAAAAAAAAAAAAAAAAAW0NvbnRl&#10;bnRfVHlwZXNdLnhtbFBLAQItABQABgAIAAAAIQA4/SH/1gAAAJQBAAALAAAAAAAAAAAAAAAAAC8B&#10;AABfcmVscy8ucmVsc1BLAQItABQABgAIAAAAIQCxIX+MMwIAAHwEAAAOAAAAAAAAAAAAAAAAAC4C&#10;AABkcnMvZTJvRG9jLnhtbFBLAQItABQABgAIAAAAIQAXhfo33AAAAAcBAAAPAAAAAAAAAAAAAAAA&#10;AI0EAABkcnMvZG93bnJldi54bWxQSwUGAAAAAAQABADzAAAAlgUAAAAA&#10;" fillcolor="white [3201]" strokecolor="white [3212]" strokeweight=".5pt">
                <v:textbox>
                  <w:txbxContent>
                    <w:p w14:paraId="3AAE6C4D" w14:textId="77777777" w:rsidR="00B46973" w:rsidRDefault="00B46973" w:rsidP="00B46973"/>
                  </w:txbxContent>
                </v:textbox>
                <w10:wrap anchorx="margin"/>
              </v:shape>
            </w:pict>
          </mc:Fallback>
        </mc:AlternateContent>
      </w:r>
      <w:r>
        <w:rPr>
          <w:noProof/>
          <w:lang w:eastAsia="en-AU"/>
        </w:rPr>
        <mc:AlternateContent>
          <mc:Choice Requires="wps">
            <w:drawing>
              <wp:anchor distT="0" distB="0" distL="114300" distR="114300" simplePos="0" relativeHeight="251662336" behindDoc="0" locked="0" layoutInCell="1" allowOverlap="1" wp14:anchorId="38150BFD" wp14:editId="12FDD9ED">
                <wp:simplePos x="0" y="0"/>
                <wp:positionH relativeFrom="margin">
                  <wp:align>right</wp:align>
                </wp:positionH>
                <wp:positionV relativeFrom="paragraph">
                  <wp:posOffset>-81280</wp:posOffset>
                </wp:positionV>
                <wp:extent cx="4364990" cy="1219200"/>
                <wp:effectExtent l="0" t="0" r="16510" b="19050"/>
                <wp:wrapNone/>
                <wp:docPr id="50" name="Text Box 50"/>
                <wp:cNvGraphicFramePr/>
                <a:graphic xmlns:a="http://schemas.openxmlformats.org/drawingml/2006/main">
                  <a:graphicData uri="http://schemas.microsoft.com/office/word/2010/wordprocessingShape">
                    <wps:wsp>
                      <wps:cNvSpPr txBox="1"/>
                      <wps:spPr>
                        <a:xfrm>
                          <a:off x="0" y="0"/>
                          <a:ext cx="4364990" cy="1219200"/>
                        </a:xfrm>
                        <a:prstGeom prst="rect">
                          <a:avLst/>
                        </a:prstGeom>
                        <a:solidFill>
                          <a:schemeClr val="lt1"/>
                        </a:solidFill>
                        <a:ln w="6350">
                          <a:solidFill>
                            <a:schemeClr val="bg1"/>
                          </a:solidFill>
                        </a:ln>
                      </wps:spPr>
                      <wps:txbx>
                        <w:txbxContent>
                          <w:p w14:paraId="7F7CB3D1" w14:textId="77777777" w:rsidR="00B46973" w:rsidRDefault="00B46973" w:rsidP="00B46973">
                            <w:pPr>
                              <w:autoSpaceDE w:val="0"/>
                              <w:autoSpaceDN w:val="0"/>
                              <w:adjustRightInd w:val="0"/>
                              <w:spacing w:after="0" w:line="276" w:lineRule="auto"/>
                              <w:rPr>
                                <w:rFonts w:ascii="Century Gothic" w:hAnsi="Century Gothic" w:cs="Arial"/>
                                <w:b/>
                                <w:color w:val="005EA4"/>
                                <w:sz w:val="40"/>
                                <w:szCs w:val="40"/>
                              </w:rPr>
                            </w:pPr>
                            <w:r>
                              <w:rPr>
                                <w:rFonts w:ascii="Century Gothic" w:hAnsi="Century Gothic" w:cs="Arial"/>
                                <w:b/>
                                <w:color w:val="005EA4"/>
                                <w:sz w:val="40"/>
                                <w:szCs w:val="40"/>
                              </w:rPr>
                              <w:t xml:space="preserve">LOWER PLENTY PRIMARY SCHOOL </w:t>
                            </w:r>
                          </w:p>
                          <w:p w14:paraId="6E0B4CB0" w14:textId="77777777" w:rsidR="00B46973" w:rsidRDefault="00B46973" w:rsidP="00B46973">
                            <w:pPr>
                              <w:autoSpaceDE w:val="0"/>
                              <w:autoSpaceDN w:val="0"/>
                              <w:adjustRightInd w:val="0"/>
                              <w:spacing w:after="0" w:line="276" w:lineRule="auto"/>
                              <w:rPr>
                                <w:rFonts w:ascii="Century Gothic" w:hAnsi="Century Gothic" w:cs="Arial"/>
                                <w:color w:val="005EA4"/>
                              </w:rPr>
                            </w:pPr>
                            <w:r>
                              <w:rPr>
                                <w:rFonts w:ascii="Century Gothic" w:hAnsi="Century Gothic" w:cs="Arial"/>
                                <w:color w:val="005EA4"/>
                              </w:rPr>
                              <w:t xml:space="preserve">126 Main Road, Lower Plenty 3093 </w:t>
                            </w:r>
                          </w:p>
                          <w:p w14:paraId="4289EE34" w14:textId="77777777" w:rsidR="00B46973" w:rsidRDefault="00B46973" w:rsidP="00B46973">
                            <w:pPr>
                              <w:autoSpaceDE w:val="0"/>
                              <w:autoSpaceDN w:val="0"/>
                              <w:adjustRightInd w:val="0"/>
                              <w:spacing w:after="0" w:line="276" w:lineRule="auto"/>
                              <w:rPr>
                                <w:rFonts w:ascii="Century Gothic" w:hAnsi="Century Gothic" w:cs="Arial"/>
                                <w:color w:val="005EA4"/>
                              </w:rPr>
                            </w:pPr>
                            <w:r>
                              <w:rPr>
                                <w:rFonts w:ascii="Century Gothic" w:hAnsi="Century Gothic" w:cs="Arial"/>
                                <w:color w:val="005EA4"/>
                              </w:rPr>
                              <w:t xml:space="preserve">Phone: 9435 2585    Fax: 9432 0844 </w:t>
                            </w:r>
                          </w:p>
                          <w:p w14:paraId="40841AE1" w14:textId="77777777" w:rsidR="00B46973" w:rsidRDefault="00B46973" w:rsidP="00B46973">
                            <w:pPr>
                              <w:autoSpaceDE w:val="0"/>
                              <w:autoSpaceDN w:val="0"/>
                              <w:adjustRightInd w:val="0"/>
                              <w:spacing w:after="0" w:line="276" w:lineRule="auto"/>
                              <w:rPr>
                                <w:rFonts w:ascii="Century Gothic" w:hAnsi="Century Gothic" w:cs="Arial"/>
                                <w:color w:val="005EA4"/>
                              </w:rPr>
                            </w:pPr>
                            <w:r>
                              <w:rPr>
                                <w:rFonts w:ascii="Century Gothic" w:hAnsi="Century Gothic" w:cs="Arial"/>
                                <w:color w:val="005EA4"/>
                              </w:rPr>
                              <w:t xml:space="preserve">Email: </w:t>
                            </w:r>
                            <w:hyperlink r:id="rId13" w:history="1">
                              <w:r>
                                <w:rPr>
                                  <w:rStyle w:val="Hyperlink"/>
                                  <w:rFonts w:ascii="Century Gothic" w:hAnsi="Century Gothic" w:cs="Arial"/>
                                </w:rPr>
                                <w:t>lower.plenty.ps@edumail.vic.gov.au</w:t>
                              </w:r>
                            </w:hyperlink>
                          </w:p>
                          <w:p w14:paraId="27080959" w14:textId="77777777" w:rsidR="00B46973" w:rsidRDefault="00B46973" w:rsidP="00B46973">
                            <w:pPr>
                              <w:autoSpaceDE w:val="0"/>
                              <w:autoSpaceDN w:val="0"/>
                              <w:adjustRightInd w:val="0"/>
                              <w:spacing w:after="0" w:line="276" w:lineRule="auto"/>
                              <w:rPr>
                                <w:rFonts w:ascii="Century Gothic" w:hAnsi="Century Gothic" w:cs="Arial"/>
                                <w:color w:val="005EA4"/>
                              </w:rPr>
                            </w:pPr>
                            <w:r>
                              <w:rPr>
                                <w:rFonts w:ascii="Century Gothic" w:hAnsi="Century Gothic" w:cs="Arial"/>
                                <w:color w:val="005EA4"/>
                              </w:rPr>
                              <w:t xml:space="preserve">Website: </w:t>
                            </w:r>
                            <w:hyperlink r:id="rId14" w:history="1">
                              <w:r>
                                <w:rPr>
                                  <w:rStyle w:val="Hyperlink"/>
                                  <w:rFonts w:ascii="Century Gothic" w:hAnsi="Century Gothic" w:cs="Arial"/>
                                </w:rPr>
                                <w:t>www.lowerplentyps.vic.edu.au</w:t>
                              </w:r>
                            </w:hyperlink>
                            <w:r>
                              <w:rPr>
                                <w:rFonts w:ascii="Century Gothic" w:hAnsi="Century Gothic" w:cs="Arial"/>
                                <w:color w:val="005EA4"/>
                              </w:rPr>
                              <w:t xml:space="preserve"> </w:t>
                            </w:r>
                          </w:p>
                          <w:p w14:paraId="7A5B6C7A" w14:textId="77777777" w:rsidR="00B46973" w:rsidRDefault="00B46973" w:rsidP="00B46973">
                            <w:pPr>
                              <w:autoSpaceDE w:val="0"/>
                              <w:autoSpaceDN w:val="0"/>
                              <w:adjustRightInd w:val="0"/>
                              <w:spacing w:after="0" w:line="276" w:lineRule="auto"/>
                              <w:rPr>
                                <w:rFonts w:ascii="Century Gothic" w:hAnsi="Century Gothic" w:cs="Arial"/>
                                <w:color w:val="005EA4"/>
                              </w:rPr>
                            </w:pPr>
                            <w:r>
                              <w:rPr>
                                <w:rFonts w:ascii="Century Gothic" w:hAnsi="Century Gothic" w:cs="Arial"/>
                                <w:color w:val="005EA4"/>
                              </w:rPr>
                              <w:t xml:space="preserve"> </w:t>
                            </w:r>
                          </w:p>
                          <w:p w14:paraId="205D79A9" w14:textId="77777777" w:rsidR="00B46973" w:rsidRDefault="00B46973" w:rsidP="00B46973">
                            <w:pPr>
                              <w:rPr>
                                <w:rFonts w:ascii="Century Gothic" w:hAnsi="Century Gothic"/>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150BFD" id="Text Box 50" o:spid="_x0000_s1027" type="#_x0000_t202" style="position:absolute;margin-left:292.5pt;margin-top:-6.4pt;width:343.7pt;height:96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02L1NgIAAIQEAAAOAAAAZHJzL2Uyb0RvYy54bWysVE1vGjEQvVfqf7B8L8sSQgNiiSgRVSWU&#10;RCJVzsZrs5a8Htc27NJf37GXr6Q5Vb2YGc/s88ybN0zv21qTvXBegSlo3utTIgyHUpltQX++LL/c&#10;UeIDMyXTYERBD8LT+9nnT9PGTsQAKtClcARBjJ80tqBVCHaSZZ5Xoma+B1YYDEpwNQvoum1WOtYg&#10;eq2zQb8/yhpwpXXAhfd4+9AF6SzhSyl4eJLSi0B0QbG2kE6Xzk08s9mUTbaO2UrxYxnsH6qomTL4&#10;6BnqgQVGdk79BVUr7sCDDD0OdQZSKi5SD9hN3n/XzbpiVqRekBxvzzT5/wfLH/dr++xIaL9BiwOM&#10;hDTWTzxexn5a6er4i5USjCOFhzNtog2E4+XwZjQcjzHEMZYP8jEOJuJkl8+t8+G7gJpEo6AO55Lo&#10;YvuVD13qKSW+5kGrcqm0Tk7UglhoR/YMp6hDKhLB32RpQ5qCjm5u+wn4TSyp6YKw2X6AgHjaYM2X&#10;5qMV2k1LVHlFzAbKA/LloJOSt3ypsKcV8+GZOdQO8oD7EJ7wkBqwJjhalFTgfn90H/NxpBilpEEt&#10;FtT/2jEnKNE/DA57nA+HUbzJGd5+HaDjriOb64jZ1QtAonLcPMuTGfODPpnSQf2KazOPr2KIGY5v&#10;FzSczEXoNgTXjov5PCWhXC0LK7O2PELHwcSJvbSvzNnjWAMq4hFOqmWTd9PtcuOXBua7AFKl0Uee&#10;O1aP9KPUk3iOaxl36dpPWZc/j9kfAAAA//8DAFBLAwQUAAYACAAAACEA9ZiIPt4AAAAIAQAADwAA&#10;AGRycy9kb3ducmV2LnhtbEyPQUvDQBCF74L/YRnBW7tpDG0asylBEUELYu3F2zYZk2B2NmSnbfrv&#10;HU96HN7jzfflm8n16oRj6DwZWMwjUEiVrztqDOw/nmYpqMCWatt7QgMXDLAprq9ym9X+TO942nGj&#10;ZIRCZg20zEOmdahadDbM/YAk2ZcfnWU5x0bXoz3LuOt1HEVL7WxH8qG1Az60WH3vjs7AS/JpH+/4&#10;FS9M01tZPqdDErbG3N5M5T0oxon/yvCLL+hQCNPBH6kOqjcgImxgtohFQOJlukpAHaS3Wsegi1z/&#10;Fyh+AAAA//8DAFBLAQItABQABgAIAAAAIQC2gziS/gAAAOEBAAATAAAAAAAAAAAAAAAAAAAAAABb&#10;Q29udGVudF9UeXBlc10ueG1sUEsBAi0AFAAGAAgAAAAhADj9If/WAAAAlAEAAAsAAAAAAAAAAAAA&#10;AAAALwEAAF9yZWxzLy5yZWxzUEsBAi0AFAAGAAgAAAAhAPbTYvU2AgAAhAQAAA4AAAAAAAAAAAAA&#10;AAAALgIAAGRycy9lMm9Eb2MueG1sUEsBAi0AFAAGAAgAAAAhAPWYiD7eAAAACAEAAA8AAAAAAAAA&#10;AAAAAAAAkAQAAGRycy9kb3ducmV2LnhtbFBLBQYAAAAABAAEAPMAAACbBQAAAAA=&#10;" fillcolor="white [3201]" strokecolor="white [3212]" strokeweight=".5pt">
                <v:textbox>
                  <w:txbxContent>
                    <w:p w14:paraId="7F7CB3D1" w14:textId="77777777" w:rsidR="00B46973" w:rsidRDefault="00B46973" w:rsidP="00B46973">
                      <w:pPr>
                        <w:autoSpaceDE w:val="0"/>
                        <w:autoSpaceDN w:val="0"/>
                        <w:adjustRightInd w:val="0"/>
                        <w:spacing w:after="0" w:line="276" w:lineRule="auto"/>
                        <w:rPr>
                          <w:rFonts w:ascii="Century Gothic" w:hAnsi="Century Gothic" w:cs="Arial"/>
                          <w:b/>
                          <w:color w:val="005EA4"/>
                          <w:sz w:val="40"/>
                          <w:szCs w:val="40"/>
                        </w:rPr>
                      </w:pPr>
                      <w:r>
                        <w:rPr>
                          <w:rFonts w:ascii="Century Gothic" w:hAnsi="Century Gothic" w:cs="Arial"/>
                          <w:b/>
                          <w:color w:val="005EA4"/>
                          <w:sz w:val="40"/>
                          <w:szCs w:val="40"/>
                        </w:rPr>
                        <w:t xml:space="preserve">LOWER PLENTY PRIMARY SCHOOL </w:t>
                      </w:r>
                    </w:p>
                    <w:p w14:paraId="6E0B4CB0" w14:textId="77777777" w:rsidR="00B46973" w:rsidRDefault="00B46973" w:rsidP="00B46973">
                      <w:pPr>
                        <w:autoSpaceDE w:val="0"/>
                        <w:autoSpaceDN w:val="0"/>
                        <w:adjustRightInd w:val="0"/>
                        <w:spacing w:after="0" w:line="276" w:lineRule="auto"/>
                        <w:rPr>
                          <w:rFonts w:ascii="Century Gothic" w:hAnsi="Century Gothic" w:cs="Arial"/>
                          <w:color w:val="005EA4"/>
                        </w:rPr>
                      </w:pPr>
                      <w:r>
                        <w:rPr>
                          <w:rFonts w:ascii="Century Gothic" w:hAnsi="Century Gothic" w:cs="Arial"/>
                          <w:color w:val="005EA4"/>
                        </w:rPr>
                        <w:t xml:space="preserve">126 Main Road, Lower Plenty 3093 </w:t>
                      </w:r>
                    </w:p>
                    <w:p w14:paraId="4289EE34" w14:textId="77777777" w:rsidR="00B46973" w:rsidRDefault="00B46973" w:rsidP="00B46973">
                      <w:pPr>
                        <w:autoSpaceDE w:val="0"/>
                        <w:autoSpaceDN w:val="0"/>
                        <w:adjustRightInd w:val="0"/>
                        <w:spacing w:after="0" w:line="276" w:lineRule="auto"/>
                        <w:rPr>
                          <w:rFonts w:ascii="Century Gothic" w:hAnsi="Century Gothic" w:cs="Arial"/>
                          <w:color w:val="005EA4"/>
                        </w:rPr>
                      </w:pPr>
                      <w:r>
                        <w:rPr>
                          <w:rFonts w:ascii="Century Gothic" w:hAnsi="Century Gothic" w:cs="Arial"/>
                          <w:color w:val="005EA4"/>
                        </w:rPr>
                        <w:t xml:space="preserve">Phone: 9435 2585    Fax: 9432 0844 </w:t>
                      </w:r>
                    </w:p>
                    <w:p w14:paraId="40841AE1" w14:textId="77777777" w:rsidR="00B46973" w:rsidRDefault="00B46973" w:rsidP="00B46973">
                      <w:pPr>
                        <w:autoSpaceDE w:val="0"/>
                        <w:autoSpaceDN w:val="0"/>
                        <w:adjustRightInd w:val="0"/>
                        <w:spacing w:after="0" w:line="276" w:lineRule="auto"/>
                        <w:rPr>
                          <w:rFonts w:ascii="Century Gothic" w:hAnsi="Century Gothic" w:cs="Arial"/>
                          <w:color w:val="005EA4"/>
                        </w:rPr>
                      </w:pPr>
                      <w:r>
                        <w:rPr>
                          <w:rFonts w:ascii="Century Gothic" w:hAnsi="Century Gothic" w:cs="Arial"/>
                          <w:color w:val="005EA4"/>
                        </w:rPr>
                        <w:t xml:space="preserve">Email: </w:t>
                      </w:r>
                      <w:hyperlink r:id="rId15" w:history="1">
                        <w:r>
                          <w:rPr>
                            <w:rStyle w:val="Hyperlink"/>
                            <w:rFonts w:ascii="Century Gothic" w:hAnsi="Century Gothic" w:cs="Arial"/>
                          </w:rPr>
                          <w:t>lower.plenty.ps@edumail.vic.gov.au</w:t>
                        </w:r>
                      </w:hyperlink>
                    </w:p>
                    <w:p w14:paraId="27080959" w14:textId="77777777" w:rsidR="00B46973" w:rsidRDefault="00B46973" w:rsidP="00B46973">
                      <w:pPr>
                        <w:autoSpaceDE w:val="0"/>
                        <w:autoSpaceDN w:val="0"/>
                        <w:adjustRightInd w:val="0"/>
                        <w:spacing w:after="0" w:line="276" w:lineRule="auto"/>
                        <w:rPr>
                          <w:rFonts w:ascii="Century Gothic" w:hAnsi="Century Gothic" w:cs="Arial"/>
                          <w:color w:val="005EA4"/>
                        </w:rPr>
                      </w:pPr>
                      <w:r>
                        <w:rPr>
                          <w:rFonts w:ascii="Century Gothic" w:hAnsi="Century Gothic" w:cs="Arial"/>
                          <w:color w:val="005EA4"/>
                        </w:rPr>
                        <w:t xml:space="preserve">Website: </w:t>
                      </w:r>
                      <w:hyperlink r:id="rId16" w:history="1">
                        <w:r>
                          <w:rPr>
                            <w:rStyle w:val="Hyperlink"/>
                            <w:rFonts w:ascii="Century Gothic" w:hAnsi="Century Gothic" w:cs="Arial"/>
                          </w:rPr>
                          <w:t>www.lowerplentyps.vic.edu.au</w:t>
                        </w:r>
                      </w:hyperlink>
                      <w:r>
                        <w:rPr>
                          <w:rFonts w:ascii="Century Gothic" w:hAnsi="Century Gothic" w:cs="Arial"/>
                          <w:color w:val="005EA4"/>
                        </w:rPr>
                        <w:t xml:space="preserve"> </w:t>
                      </w:r>
                    </w:p>
                    <w:p w14:paraId="7A5B6C7A" w14:textId="77777777" w:rsidR="00B46973" w:rsidRDefault="00B46973" w:rsidP="00B46973">
                      <w:pPr>
                        <w:autoSpaceDE w:val="0"/>
                        <w:autoSpaceDN w:val="0"/>
                        <w:adjustRightInd w:val="0"/>
                        <w:spacing w:after="0" w:line="276" w:lineRule="auto"/>
                        <w:rPr>
                          <w:rFonts w:ascii="Century Gothic" w:hAnsi="Century Gothic" w:cs="Arial"/>
                          <w:color w:val="005EA4"/>
                        </w:rPr>
                      </w:pPr>
                      <w:r>
                        <w:rPr>
                          <w:rFonts w:ascii="Century Gothic" w:hAnsi="Century Gothic" w:cs="Arial"/>
                          <w:color w:val="005EA4"/>
                        </w:rPr>
                        <w:t xml:space="preserve"> </w:t>
                      </w:r>
                    </w:p>
                    <w:p w14:paraId="205D79A9" w14:textId="77777777" w:rsidR="00B46973" w:rsidRDefault="00B46973" w:rsidP="00B46973">
                      <w:pPr>
                        <w:rPr>
                          <w:rFonts w:ascii="Century Gothic" w:hAnsi="Century Gothic"/>
                        </w:rPr>
                      </w:pPr>
                    </w:p>
                  </w:txbxContent>
                </v:textbox>
                <w10:wrap anchorx="margin"/>
              </v:shape>
            </w:pict>
          </mc:Fallback>
        </mc:AlternateContent>
      </w:r>
    </w:p>
    <w:p w14:paraId="084EE89A" w14:textId="77777777" w:rsidR="00B46973" w:rsidRDefault="00B46973" w:rsidP="00B46973">
      <w:pPr>
        <w:autoSpaceDE w:val="0"/>
        <w:autoSpaceDN w:val="0"/>
        <w:adjustRightInd w:val="0"/>
        <w:spacing w:after="0" w:line="240" w:lineRule="auto"/>
        <w:rPr>
          <w:rFonts w:ascii="Arial" w:hAnsi="Arial" w:cs="Arial"/>
          <w:color w:val="2E74B5" w:themeColor="accent1" w:themeShade="BF"/>
          <w:sz w:val="16"/>
          <w:szCs w:val="16"/>
        </w:rPr>
      </w:pPr>
    </w:p>
    <w:p w14:paraId="563E0DFF" w14:textId="77777777" w:rsidR="00B46973" w:rsidRDefault="00B46973" w:rsidP="00B46973">
      <w:pPr>
        <w:autoSpaceDE w:val="0"/>
        <w:autoSpaceDN w:val="0"/>
        <w:adjustRightInd w:val="0"/>
        <w:spacing w:after="0" w:line="240" w:lineRule="auto"/>
        <w:rPr>
          <w:rFonts w:ascii="Arial" w:hAnsi="Arial" w:cs="Arial"/>
          <w:color w:val="2E74B5" w:themeColor="accent1" w:themeShade="BF"/>
          <w:sz w:val="20"/>
          <w:szCs w:val="20"/>
        </w:rPr>
      </w:pPr>
    </w:p>
    <w:p w14:paraId="25ABD65E" w14:textId="77777777" w:rsidR="00B46973" w:rsidRDefault="00B46973" w:rsidP="00B46973">
      <w:pPr>
        <w:autoSpaceDE w:val="0"/>
        <w:autoSpaceDN w:val="0"/>
        <w:adjustRightInd w:val="0"/>
        <w:spacing w:after="0" w:line="240" w:lineRule="auto"/>
        <w:rPr>
          <w:rFonts w:ascii="Arial" w:hAnsi="Arial" w:cs="Arial"/>
          <w:color w:val="2E74B5" w:themeColor="accent1" w:themeShade="BF"/>
          <w:sz w:val="20"/>
          <w:szCs w:val="20"/>
        </w:rPr>
      </w:pPr>
      <w:bookmarkStart w:id="0" w:name="_Hlk521335255"/>
      <w:bookmarkEnd w:id="0"/>
    </w:p>
    <w:p w14:paraId="4C4B88BF" w14:textId="77777777" w:rsidR="00B46973" w:rsidRDefault="00B46973" w:rsidP="00B46973">
      <w:pPr>
        <w:autoSpaceDE w:val="0"/>
        <w:autoSpaceDN w:val="0"/>
        <w:adjustRightInd w:val="0"/>
        <w:spacing w:after="0" w:line="240" w:lineRule="auto"/>
        <w:rPr>
          <w:rFonts w:ascii="Arial" w:hAnsi="Arial" w:cs="Arial"/>
          <w:color w:val="2E74B5" w:themeColor="accent1" w:themeShade="BF"/>
          <w:sz w:val="20"/>
          <w:szCs w:val="20"/>
        </w:rPr>
      </w:pPr>
    </w:p>
    <w:p w14:paraId="08C9F4DC" w14:textId="38CC65D2" w:rsidR="00B46973" w:rsidRDefault="00B46973" w:rsidP="00B46973">
      <w:pPr>
        <w:autoSpaceDE w:val="0"/>
        <w:autoSpaceDN w:val="0"/>
        <w:adjustRightInd w:val="0"/>
        <w:spacing w:after="0" w:line="240" w:lineRule="auto"/>
        <w:rPr>
          <w:rFonts w:ascii="Arial" w:hAnsi="Arial" w:cs="Arial"/>
          <w:color w:val="2E74B5" w:themeColor="accent1" w:themeShade="BF"/>
          <w:sz w:val="20"/>
          <w:szCs w:val="20"/>
        </w:rPr>
      </w:pPr>
    </w:p>
    <w:p w14:paraId="46C35DDC" w14:textId="636FE002" w:rsidR="00B46973" w:rsidRDefault="00B46973" w:rsidP="00B46973">
      <w:pPr>
        <w:autoSpaceDE w:val="0"/>
        <w:autoSpaceDN w:val="0"/>
        <w:adjustRightInd w:val="0"/>
        <w:spacing w:after="0" w:line="240" w:lineRule="auto"/>
        <w:rPr>
          <w:rFonts w:ascii="Arial" w:hAnsi="Arial" w:cs="Arial"/>
          <w:color w:val="2E74B5" w:themeColor="accent1" w:themeShade="BF"/>
          <w:sz w:val="20"/>
          <w:szCs w:val="20"/>
        </w:rPr>
      </w:pPr>
    </w:p>
    <w:p w14:paraId="4FF494C4" w14:textId="7DDA8B2F" w:rsidR="00B46973" w:rsidRDefault="00B46973" w:rsidP="00B46973">
      <w:pPr>
        <w:autoSpaceDE w:val="0"/>
        <w:autoSpaceDN w:val="0"/>
        <w:adjustRightInd w:val="0"/>
        <w:spacing w:after="0" w:line="240" w:lineRule="auto"/>
        <w:rPr>
          <w:rFonts w:ascii="Arial" w:hAnsi="Arial" w:cs="Arial"/>
          <w:color w:val="2E74B5" w:themeColor="accent1" w:themeShade="BF"/>
          <w:sz w:val="20"/>
          <w:szCs w:val="20"/>
        </w:rPr>
      </w:pPr>
    </w:p>
    <w:p w14:paraId="74FC06DB" w14:textId="55F194CD" w:rsidR="00B46973" w:rsidRDefault="00B46973" w:rsidP="00B46973">
      <w:pPr>
        <w:autoSpaceDE w:val="0"/>
        <w:autoSpaceDN w:val="0"/>
        <w:adjustRightInd w:val="0"/>
        <w:spacing w:after="0" w:line="240" w:lineRule="auto"/>
        <w:rPr>
          <w:rFonts w:ascii="Arial" w:hAnsi="Arial" w:cs="Arial"/>
          <w:color w:val="2E74B5" w:themeColor="accent1" w:themeShade="BF"/>
          <w:sz w:val="20"/>
          <w:szCs w:val="20"/>
        </w:rPr>
      </w:pPr>
      <w:r>
        <w:rPr>
          <w:noProof/>
          <w:lang w:eastAsia="en-AU"/>
        </w:rPr>
        <mc:AlternateContent>
          <mc:Choice Requires="wps">
            <w:drawing>
              <wp:anchor distT="0" distB="0" distL="114300" distR="114300" simplePos="0" relativeHeight="251660288" behindDoc="0" locked="0" layoutInCell="1" allowOverlap="1" wp14:anchorId="16806504" wp14:editId="5D2CAAF5">
                <wp:simplePos x="0" y="0"/>
                <wp:positionH relativeFrom="margin">
                  <wp:align>center</wp:align>
                </wp:positionH>
                <wp:positionV relativeFrom="paragraph">
                  <wp:posOffset>86995</wp:posOffset>
                </wp:positionV>
                <wp:extent cx="6480175" cy="390525"/>
                <wp:effectExtent l="0" t="0" r="15875" b="28575"/>
                <wp:wrapNone/>
                <wp:docPr id="1" name="Text Box 1"/>
                <wp:cNvGraphicFramePr/>
                <a:graphic xmlns:a="http://schemas.openxmlformats.org/drawingml/2006/main">
                  <a:graphicData uri="http://schemas.microsoft.com/office/word/2010/wordprocessingShape">
                    <wps:wsp>
                      <wps:cNvSpPr txBox="1"/>
                      <wps:spPr>
                        <a:xfrm>
                          <a:off x="0" y="0"/>
                          <a:ext cx="6480175" cy="390525"/>
                        </a:xfrm>
                        <a:prstGeom prst="rect">
                          <a:avLst/>
                        </a:prstGeom>
                        <a:solidFill>
                          <a:srgbClr val="005EA4"/>
                        </a:solidFill>
                        <a:ln w="6350">
                          <a:solidFill>
                            <a:srgbClr val="005EA4"/>
                          </a:solidFill>
                        </a:ln>
                      </wps:spPr>
                      <wps:txbx>
                        <w:txbxContent>
                          <w:p w14:paraId="1A79B68A" w14:textId="77777777" w:rsidR="00B46973" w:rsidRDefault="00B46973" w:rsidP="00B46973">
                            <w:pPr>
                              <w:autoSpaceDE w:val="0"/>
                              <w:autoSpaceDN w:val="0"/>
                              <w:adjustRightInd w:val="0"/>
                              <w:spacing w:after="0" w:line="240" w:lineRule="auto"/>
                              <w:rPr>
                                <w:rFonts w:ascii="Century Gothic" w:hAnsi="Century Gothic" w:cs="Arial"/>
                                <w:bCs/>
                                <w:i/>
                                <w:iCs/>
                                <w:color w:val="000000"/>
                                <w:sz w:val="8"/>
                                <w:szCs w:val="8"/>
                              </w:rPr>
                            </w:pPr>
                          </w:p>
                          <w:p w14:paraId="4A5C8680" w14:textId="77777777" w:rsidR="00B46973" w:rsidRDefault="00B46973" w:rsidP="00B46973">
                            <w:pPr>
                              <w:autoSpaceDE w:val="0"/>
                              <w:autoSpaceDN w:val="0"/>
                              <w:adjustRightInd w:val="0"/>
                              <w:spacing w:after="0" w:line="240" w:lineRule="auto"/>
                              <w:jc w:val="center"/>
                              <w:rPr>
                                <w:rFonts w:ascii="Century Gothic" w:hAnsi="Century Gothic" w:cs="Arial"/>
                                <w:b/>
                                <w:color w:val="FFFFFF" w:themeColor="background1"/>
                                <w:sz w:val="24"/>
                                <w:szCs w:val="24"/>
                              </w:rPr>
                            </w:pPr>
                            <w:r>
                              <w:rPr>
                                <w:rFonts w:ascii="Century Gothic" w:hAnsi="Century Gothic" w:cs="Arial"/>
                                <w:b/>
                                <w:bCs/>
                                <w:iCs/>
                                <w:color w:val="FFFFFF" w:themeColor="background1"/>
                                <w:sz w:val="24"/>
                                <w:szCs w:val="24"/>
                              </w:rPr>
                              <w:t xml:space="preserve">CARE  </w:t>
                            </w:r>
                            <w:r>
                              <w:rPr>
                                <w:rFonts w:ascii="Times New Roman" w:hAnsi="Times New Roman" w:cs="Times New Roman"/>
                                <w:b/>
                                <w:bCs/>
                                <w:iCs/>
                                <w:color w:val="FFFFFF" w:themeColor="background1"/>
                                <w:sz w:val="24"/>
                                <w:szCs w:val="24"/>
                              </w:rPr>
                              <w:t>●</w:t>
                            </w:r>
                            <w:r>
                              <w:rPr>
                                <w:rFonts w:ascii="Century Gothic" w:hAnsi="Century Gothic" w:cs="Arial"/>
                                <w:b/>
                                <w:bCs/>
                                <w:iCs/>
                                <w:color w:val="FFFFFF" w:themeColor="background1"/>
                                <w:sz w:val="24"/>
                                <w:szCs w:val="24"/>
                              </w:rPr>
                              <w:t xml:space="preserve">  HONESTY  </w:t>
                            </w:r>
                            <w:r>
                              <w:rPr>
                                <w:rFonts w:ascii="Times New Roman" w:hAnsi="Times New Roman" w:cs="Times New Roman"/>
                                <w:b/>
                                <w:bCs/>
                                <w:iCs/>
                                <w:color w:val="FFFFFF" w:themeColor="background1"/>
                                <w:sz w:val="24"/>
                                <w:szCs w:val="24"/>
                              </w:rPr>
                              <w:t>●</w:t>
                            </w:r>
                            <w:r>
                              <w:rPr>
                                <w:rFonts w:ascii="Century Gothic" w:hAnsi="Century Gothic" w:cs="Arial"/>
                                <w:b/>
                                <w:bCs/>
                                <w:iCs/>
                                <w:color w:val="FFFFFF" w:themeColor="background1"/>
                                <w:sz w:val="24"/>
                                <w:szCs w:val="24"/>
                              </w:rPr>
                              <w:t xml:space="preserve">  ACHIEVEMENT  </w:t>
                            </w:r>
                            <w:r>
                              <w:rPr>
                                <w:rFonts w:ascii="Times New Roman" w:hAnsi="Times New Roman" w:cs="Times New Roman"/>
                                <w:b/>
                                <w:bCs/>
                                <w:iCs/>
                                <w:color w:val="FFFFFF" w:themeColor="background1"/>
                                <w:sz w:val="24"/>
                                <w:szCs w:val="24"/>
                              </w:rPr>
                              <w:t>●</w:t>
                            </w:r>
                            <w:r>
                              <w:rPr>
                                <w:rFonts w:ascii="Century Gothic" w:hAnsi="Century Gothic" w:cs="Arial"/>
                                <w:b/>
                                <w:bCs/>
                                <w:iCs/>
                                <w:color w:val="FFFFFF" w:themeColor="background1"/>
                                <w:sz w:val="24"/>
                                <w:szCs w:val="24"/>
                              </w:rPr>
                              <w:t xml:space="preserve">  RESPECT  </w:t>
                            </w:r>
                            <w:r>
                              <w:rPr>
                                <w:rFonts w:ascii="Times New Roman" w:hAnsi="Times New Roman" w:cs="Times New Roman"/>
                                <w:b/>
                                <w:bCs/>
                                <w:iCs/>
                                <w:color w:val="FFFFFF" w:themeColor="background1"/>
                                <w:sz w:val="24"/>
                                <w:szCs w:val="24"/>
                              </w:rPr>
                              <w:t>●</w:t>
                            </w:r>
                            <w:r>
                              <w:rPr>
                                <w:rFonts w:ascii="Century Gothic" w:hAnsi="Century Gothic" w:cs="Arial"/>
                                <w:b/>
                                <w:bCs/>
                                <w:iCs/>
                                <w:color w:val="FFFFFF" w:themeColor="background1"/>
                                <w:sz w:val="24"/>
                                <w:szCs w:val="24"/>
                              </w:rPr>
                              <w:t xml:space="preserve">  RESPONSIBILITY  </w:t>
                            </w:r>
                            <w:r>
                              <w:rPr>
                                <w:rFonts w:ascii="Times New Roman" w:hAnsi="Times New Roman" w:cs="Times New Roman"/>
                                <w:b/>
                                <w:bCs/>
                                <w:iCs/>
                                <w:color w:val="FFFFFF" w:themeColor="background1"/>
                                <w:sz w:val="24"/>
                                <w:szCs w:val="24"/>
                              </w:rPr>
                              <w:t>●</w:t>
                            </w:r>
                            <w:r>
                              <w:rPr>
                                <w:rFonts w:ascii="Century Gothic" w:hAnsi="Century Gothic" w:cs="Arial"/>
                                <w:b/>
                                <w:bCs/>
                                <w:iCs/>
                                <w:color w:val="FFFFFF" w:themeColor="background1"/>
                                <w:sz w:val="24"/>
                                <w:szCs w:val="24"/>
                              </w:rPr>
                              <w:t xml:space="preserve">  FUN</w:t>
                            </w:r>
                          </w:p>
                          <w:p w14:paraId="5AA0C972" w14:textId="77777777" w:rsidR="00B46973" w:rsidRDefault="00B46973" w:rsidP="00B46973">
                            <w:pPr>
                              <w:rPr>
                                <w:b/>
                                <w:color w:val="FFFFFF" w:themeColor="background1"/>
                                <w:sz w:val="26"/>
                                <w:szCs w:val="2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806504" id="Text Box 1" o:spid="_x0000_s1028" type="#_x0000_t202" style="position:absolute;margin-left:0;margin-top:6.85pt;width:510.25pt;height:30.75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lqnNwIAAIUEAAAOAAAAZHJzL2Uyb0RvYy54bWysVE1v2zAMvQ/YfxB0X+ykST+MOEWWLsOA&#10;oC2QDj0rshwLkEVNUmJnv36U7Hy022EYdlFIkX4i3yMzvW9rRfbCOgk6p8NBSonQHAqptzn9/rL8&#10;dEuJ80wXTIEWOT0IR+9nHz9MG5OJEVSgCmEJgmiXNSanlfcmSxLHK1EzNwAjNAZLsDXz6NptUljW&#10;IHqtklGaXicN2MJY4MI5vH3ognQW8ctScP9Ulk54onKKtfl42nhuwpnMpizbWmYqyfsy2D9UUTOp&#10;8dET1APzjOys/A2qltyCg9IPONQJlKXkIvaA3QzTd92sK2ZE7AXJceZEk/t/sPxxvzbPlvj2M7Qo&#10;YCCkMS5zeBn6aUtbh1+slGAcKTycaBOtJxwvr8e36fBmQgnH2NVdOhlNAkxy/tpY578KqEkwcmpR&#10;lsgW26+c71KPKeExB0oWS6lUdOx2s1CW7FmQMJ18mY979DdpSpMGS7mapBH5Tcz9DQSWqzRWfe4+&#10;WL7dtEQWOR0dmdlAcUDCLHSz5AxfSuxqxZx/ZhaHBznChfBPeJQKsCjoLUoqsD//dB/yUVOMUtLg&#10;MObU/dgxKyhR3zSqfTccj8P0Rmc8uRmhYy8jm8uI3tULQLKGuHqGRzPke3U0Swv1K+7NPLyKIaY5&#10;vp1TfzQXvlsR3Dsu5vOYhPNqmF/pteEBOkgTNHtpX5k1vbAeR+IRjmPLsnf6drnhSw3znYdSRvED&#10;zx2rPf0463F8+r0My3Tpx6zzv8fsFwAAAP//AwBQSwMEFAAGAAgAAAAhABBBNpjeAAAABwEAAA8A&#10;AABkcnMvZG93bnJldi54bWxMj1FLwzAUhd8F/0O4gm8usTpbuqZjKCIMZLiKz2lz15YlN6XJ1u7f&#10;mz3p4z3ncM53i/VsDTvj6HtHEh4XAhhS43RPrYTv6v0hA+aDIq2MI5RwQQ/r8vamULl2E33heR9a&#10;FkvI50pCF8KQc+6bDq3yCzcgRe/gRqtCPMeW61FNsdwangjxwq3qKS50asDXDpvj/mQlvG1Fevj8&#10;2WaVqT4uWT1udsnzJOX93bxZAQs4h78wXPEjOpSRqXYn0p4ZCfGRENWnFNjVFYlYAqslpMsEeFnw&#10;//zlLwAAAP//AwBQSwECLQAUAAYACAAAACEAtoM4kv4AAADhAQAAEwAAAAAAAAAAAAAAAAAAAAAA&#10;W0NvbnRlbnRfVHlwZXNdLnhtbFBLAQItABQABgAIAAAAIQA4/SH/1gAAAJQBAAALAAAAAAAAAAAA&#10;AAAAAC8BAABfcmVscy8ucmVsc1BLAQItABQABgAIAAAAIQATqlqnNwIAAIUEAAAOAAAAAAAAAAAA&#10;AAAAAC4CAABkcnMvZTJvRG9jLnhtbFBLAQItABQABgAIAAAAIQAQQTaY3gAAAAcBAAAPAAAAAAAA&#10;AAAAAAAAAJEEAABkcnMvZG93bnJldi54bWxQSwUGAAAAAAQABADzAAAAnAUAAAAA&#10;" fillcolor="#005ea4" strokecolor="#005ea4" strokeweight=".5pt">
                <v:textbox>
                  <w:txbxContent>
                    <w:p w14:paraId="1A79B68A" w14:textId="77777777" w:rsidR="00B46973" w:rsidRDefault="00B46973" w:rsidP="00B46973">
                      <w:pPr>
                        <w:autoSpaceDE w:val="0"/>
                        <w:autoSpaceDN w:val="0"/>
                        <w:adjustRightInd w:val="0"/>
                        <w:spacing w:after="0" w:line="240" w:lineRule="auto"/>
                        <w:rPr>
                          <w:rFonts w:ascii="Century Gothic" w:hAnsi="Century Gothic" w:cs="Arial"/>
                          <w:bCs/>
                          <w:i/>
                          <w:iCs/>
                          <w:color w:val="000000"/>
                          <w:sz w:val="8"/>
                          <w:szCs w:val="8"/>
                        </w:rPr>
                      </w:pPr>
                    </w:p>
                    <w:p w14:paraId="4A5C8680" w14:textId="77777777" w:rsidR="00B46973" w:rsidRDefault="00B46973" w:rsidP="00B46973">
                      <w:pPr>
                        <w:autoSpaceDE w:val="0"/>
                        <w:autoSpaceDN w:val="0"/>
                        <w:adjustRightInd w:val="0"/>
                        <w:spacing w:after="0" w:line="240" w:lineRule="auto"/>
                        <w:jc w:val="center"/>
                        <w:rPr>
                          <w:rFonts w:ascii="Century Gothic" w:hAnsi="Century Gothic" w:cs="Arial"/>
                          <w:b/>
                          <w:color w:val="FFFFFF" w:themeColor="background1"/>
                          <w:sz w:val="24"/>
                          <w:szCs w:val="24"/>
                        </w:rPr>
                      </w:pPr>
                      <w:r>
                        <w:rPr>
                          <w:rFonts w:ascii="Century Gothic" w:hAnsi="Century Gothic" w:cs="Arial"/>
                          <w:b/>
                          <w:bCs/>
                          <w:iCs/>
                          <w:color w:val="FFFFFF" w:themeColor="background1"/>
                          <w:sz w:val="24"/>
                          <w:szCs w:val="24"/>
                        </w:rPr>
                        <w:t xml:space="preserve">CARE  </w:t>
                      </w:r>
                      <w:r>
                        <w:rPr>
                          <w:rFonts w:ascii="Times New Roman" w:hAnsi="Times New Roman" w:cs="Times New Roman"/>
                          <w:b/>
                          <w:bCs/>
                          <w:iCs/>
                          <w:color w:val="FFFFFF" w:themeColor="background1"/>
                          <w:sz w:val="24"/>
                          <w:szCs w:val="24"/>
                        </w:rPr>
                        <w:t>●</w:t>
                      </w:r>
                      <w:r>
                        <w:rPr>
                          <w:rFonts w:ascii="Century Gothic" w:hAnsi="Century Gothic" w:cs="Arial"/>
                          <w:b/>
                          <w:bCs/>
                          <w:iCs/>
                          <w:color w:val="FFFFFF" w:themeColor="background1"/>
                          <w:sz w:val="24"/>
                          <w:szCs w:val="24"/>
                        </w:rPr>
                        <w:t xml:space="preserve">  HONESTY  </w:t>
                      </w:r>
                      <w:r>
                        <w:rPr>
                          <w:rFonts w:ascii="Times New Roman" w:hAnsi="Times New Roman" w:cs="Times New Roman"/>
                          <w:b/>
                          <w:bCs/>
                          <w:iCs/>
                          <w:color w:val="FFFFFF" w:themeColor="background1"/>
                          <w:sz w:val="24"/>
                          <w:szCs w:val="24"/>
                        </w:rPr>
                        <w:t>●</w:t>
                      </w:r>
                      <w:r>
                        <w:rPr>
                          <w:rFonts w:ascii="Century Gothic" w:hAnsi="Century Gothic" w:cs="Arial"/>
                          <w:b/>
                          <w:bCs/>
                          <w:iCs/>
                          <w:color w:val="FFFFFF" w:themeColor="background1"/>
                          <w:sz w:val="24"/>
                          <w:szCs w:val="24"/>
                        </w:rPr>
                        <w:t xml:space="preserve">  ACHIEVEMENT  </w:t>
                      </w:r>
                      <w:r>
                        <w:rPr>
                          <w:rFonts w:ascii="Times New Roman" w:hAnsi="Times New Roman" w:cs="Times New Roman"/>
                          <w:b/>
                          <w:bCs/>
                          <w:iCs/>
                          <w:color w:val="FFFFFF" w:themeColor="background1"/>
                          <w:sz w:val="24"/>
                          <w:szCs w:val="24"/>
                        </w:rPr>
                        <w:t>●</w:t>
                      </w:r>
                      <w:r>
                        <w:rPr>
                          <w:rFonts w:ascii="Century Gothic" w:hAnsi="Century Gothic" w:cs="Arial"/>
                          <w:b/>
                          <w:bCs/>
                          <w:iCs/>
                          <w:color w:val="FFFFFF" w:themeColor="background1"/>
                          <w:sz w:val="24"/>
                          <w:szCs w:val="24"/>
                        </w:rPr>
                        <w:t xml:space="preserve">  RESPECT  </w:t>
                      </w:r>
                      <w:r>
                        <w:rPr>
                          <w:rFonts w:ascii="Times New Roman" w:hAnsi="Times New Roman" w:cs="Times New Roman"/>
                          <w:b/>
                          <w:bCs/>
                          <w:iCs/>
                          <w:color w:val="FFFFFF" w:themeColor="background1"/>
                          <w:sz w:val="24"/>
                          <w:szCs w:val="24"/>
                        </w:rPr>
                        <w:t>●</w:t>
                      </w:r>
                      <w:r>
                        <w:rPr>
                          <w:rFonts w:ascii="Century Gothic" w:hAnsi="Century Gothic" w:cs="Arial"/>
                          <w:b/>
                          <w:bCs/>
                          <w:iCs/>
                          <w:color w:val="FFFFFF" w:themeColor="background1"/>
                          <w:sz w:val="24"/>
                          <w:szCs w:val="24"/>
                        </w:rPr>
                        <w:t xml:space="preserve">  RESPONSIBILITY  </w:t>
                      </w:r>
                      <w:r>
                        <w:rPr>
                          <w:rFonts w:ascii="Times New Roman" w:hAnsi="Times New Roman" w:cs="Times New Roman"/>
                          <w:b/>
                          <w:bCs/>
                          <w:iCs/>
                          <w:color w:val="FFFFFF" w:themeColor="background1"/>
                          <w:sz w:val="24"/>
                          <w:szCs w:val="24"/>
                        </w:rPr>
                        <w:t>●</w:t>
                      </w:r>
                      <w:r>
                        <w:rPr>
                          <w:rFonts w:ascii="Century Gothic" w:hAnsi="Century Gothic" w:cs="Arial"/>
                          <w:b/>
                          <w:bCs/>
                          <w:iCs/>
                          <w:color w:val="FFFFFF" w:themeColor="background1"/>
                          <w:sz w:val="24"/>
                          <w:szCs w:val="24"/>
                        </w:rPr>
                        <w:t xml:space="preserve">  FUN</w:t>
                      </w:r>
                    </w:p>
                    <w:p w14:paraId="5AA0C972" w14:textId="77777777" w:rsidR="00B46973" w:rsidRDefault="00B46973" w:rsidP="00B46973">
                      <w:pPr>
                        <w:rPr>
                          <w:b/>
                          <w:color w:val="FFFFFF" w:themeColor="background1"/>
                          <w:sz w:val="26"/>
                          <w:szCs w:val="26"/>
                        </w:rPr>
                      </w:pPr>
                    </w:p>
                  </w:txbxContent>
                </v:textbox>
                <w10:wrap anchorx="margin"/>
              </v:shape>
            </w:pict>
          </mc:Fallback>
        </mc:AlternateContent>
      </w:r>
    </w:p>
    <w:p w14:paraId="1409504E" w14:textId="798EC497" w:rsidR="00B46973" w:rsidRDefault="00B46973" w:rsidP="00B46973">
      <w:pPr>
        <w:autoSpaceDE w:val="0"/>
        <w:autoSpaceDN w:val="0"/>
        <w:adjustRightInd w:val="0"/>
        <w:spacing w:after="0" w:line="240" w:lineRule="auto"/>
        <w:rPr>
          <w:rFonts w:ascii="Arial" w:hAnsi="Arial" w:cs="Arial"/>
          <w:color w:val="2E74B5" w:themeColor="accent1" w:themeShade="BF"/>
          <w:sz w:val="20"/>
          <w:szCs w:val="20"/>
        </w:rPr>
      </w:pPr>
    </w:p>
    <w:p w14:paraId="7518BAFB" w14:textId="77777777" w:rsidR="00B46973" w:rsidRDefault="00B46973" w:rsidP="00B46973">
      <w:pPr>
        <w:autoSpaceDE w:val="0"/>
        <w:autoSpaceDN w:val="0"/>
        <w:adjustRightInd w:val="0"/>
        <w:spacing w:after="0" w:line="240" w:lineRule="auto"/>
        <w:rPr>
          <w:rFonts w:ascii="Arial" w:hAnsi="Arial" w:cs="Arial"/>
          <w:color w:val="2E74B5" w:themeColor="accent1" w:themeShade="BF"/>
          <w:sz w:val="20"/>
          <w:szCs w:val="20"/>
        </w:rPr>
      </w:pPr>
    </w:p>
    <w:p w14:paraId="039FEFBB" w14:textId="77777777" w:rsidR="00B46973" w:rsidRDefault="00B46973" w:rsidP="00B46973">
      <w:pPr>
        <w:autoSpaceDE w:val="0"/>
        <w:autoSpaceDN w:val="0"/>
        <w:adjustRightInd w:val="0"/>
        <w:spacing w:after="0" w:line="240" w:lineRule="auto"/>
        <w:rPr>
          <w:rFonts w:ascii="Arial" w:hAnsi="Arial" w:cs="Arial"/>
          <w:color w:val="2E74B5" w:themeColor="accent1" w:themeShade="BF"/>
          <w:sz w:val="20"/>
          <w:szCs w:val="20"/>
        </w:rPr>
      </w:pPr>
    </w:p>
    <w:p w14:paraId="555B0A0A" w14:textId="6A8C1C64" w:rsidR="0067407B" w:rsidRPr="00A84752" w:rsidRDefault="0067407B" w:rsidP="0067407B">
      <w:pPr>
        <w:keepNext/>
        <w:keepLines/>
        <w:pBdr>
          <w:top w:val="single" w:sz="4" w:space="1" w:color="auto"/>
          <w:left w:val="single" w:sz="4" w:space="4" w:color="auto"/>
          <w:bottom w:val="single" w:sz="4" w:space="1" w:color="auto"/>
          <w:right w:val="single" w:sz="4" w:space="4" w:color="auto"/>
        </w:pBdr>
        <w:spacing w:before="40" w:after="240"/>
        <w:jc w:val="center"/>
        <w:outlineLvl w:val="0"/>
        <w:rPr>
          <w:rFonts w:asciiTheme="majorHAnsi" w:eastAsiaTheme="majorEastAsia" w:hAnsiTheme="majorHAnsi" w:cstheme="majorBidi"/>
          <w:b/>
          <w:color w:val="5B9BD5" w:themeColor="accent1"/>
          <w:sz w:val="44"/>
          <w:szCs w:val="32"/>
        </w:rPr>
      </w:pPr>
      <w:r>
        <w:rPr>
          <w:rFonts w:asciiTheme="majorHAnsi" w:eastAsiaTheme="majorEastAsia" w:hAnsiTheme="majorHAnsi" w:cstheme="majorBidi"/>
          <w:b/>
          <w:color w:val="5B9BD5" w:themeColor="accent1"/>
          <w:sz w:val="44"/>
          <w:szCs w:val="32"/>
        </w:rPr>
        <w:t>CLASS PLACEMENT</w:t>
      </w:r>
    </w:p>
    <w:p w14:paraId="69A2C7AA" w14:textId="0EE75398" w:rsidR="00CE03AB" w:rsidRDefault="00CE03AB" w:rsidP="00CE03AB">
      <w:pPr>
        <w:pStyle w:val="Heading1"/>
      </w:pPr>
      <w:r>
        <w:rPr>
          <w:noProof/>
          <w:w w:val="105"/>
        </w:rPr>
        <w:drawing>
          <wp:anchor distT="0" distB="0" distL="114300" distR="114300" simplePos="0" relativeHeight="251664384" behindDoc="0" locked="0" layoutInCell="1" allowOverlap="1" wp14:anchorId="550CDDB8" wp14:editId="13CF3314">
            <wp:simplePos x="0" y="0"/>
            <wp:positionH relativeFrom="column">
              <wp:posOffset>15875</wp:posOffset>
            </wp:positionH>
            <wp:positionV relativeFrom="paragraph">
              <wp:posOffset>67945</wp:posOffset>
            </wp:positionV>
            <wp:extent cx="798195" cy="798195"/>
            <wp:effectExtent l="0" t="0" r="1905" b="1905"/>
            <wp:wrapSquare wrapText="bothSides"/>
            <wp:docPr id="1379897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98195" cy="798195"/>
                    </a:xfrm>
                    <a:prstGeom prst="rect">
                      <a:avLst/>
                    </a:prstGeom>
                    <a:noFill/>
                  </pic:spPr>
                </pic:pic>
              </a:graphicData>
            </a:graphic>
            <wp14:sizeRelH relativeFrom="page">
              <wp14:pctWidth>0</wp14:pctWidth>
            </wp14:sizeRelH>
            <wp14:sizeRelV relativeFrom="page">
              <wp14:pctHeight>0</wp14:pctHeight>
            </wp14:sizeRelV>
          </wp:anchor>
        </w:drawing>
      </w:r>
      <w:r>
        <w:t>Help for non-English speakers</w:t>
      </w:r>
    </w:p>
    <w:p w14:paraId="24D2AD36" w14:textId="77777777" w:rsidR="00CE03AB" w:rsidRDefault="00CE03AB" w:rsidP="00CE03AB">
      <w:pPr>
        <w:pStyle w:val="BodyText"/>
        <w:rPr>
          <w:w w:val="105"/>
          <w:lang w:val="en-AU"/>
        </w:rPr>
      </w:pPr>
      <w:bookmarkStart w:id="1" w:name="_Hlk112079925"/>
      <w:r>
        <w:rPr>
          <w:w w:val="105"/>
          <w:lang w:val="en-AU"/>
        </w:rPr>
        <w:t>If you need help to understand the information in this policy, please contact</w:t>
      </w:r>
      <w:bookmarkStart w:id="2" w:name="_Hlk91149306"/>
      <w:r>
        <w:rPr>
          <w:w w:val="105"/>
          <w:lang w:val="en-AU"/>
        </w:rPr>
        <w:t xml:space="preserve"> </w:t>
      </w:r>
      <w:sdt>
        <w:sdtPr>
          <w:rPr>
            <w:bCs/>
            <w:w w:val="105"/>
            <w:lang w:val="en-AU"/>
          </w:rPr>
          <w:alias w:val="School_name"/>
          <w:tag w:val="School_name"/>
          <w:id w:val="330727882"/>
          <w:placeholder>
            <w:docPart w:val="DF7A07BC8BD34E0C8D7EF90834A93B5D"/>
          </w:placeholder>
          <w:temporary/>
          <w:text/>
        </w:sdtPr>
        <w:sdtContent>
          <w:r>
            <w:rPr>
              <w:bCs/>
              <w:w w:val="105"/>
              <w:lang w:val="en-AU"/>
            </w:rPr>
            <w:t>Lower Plenty Primary School</w:t>
          </w:r>
        </w:sdtContent>
      </w:sdt>
      <w:r>
        <w:rPr>
          <w:w w:val="105"/>
          <w:lang w:val="en-AU"/>
        </w:rPr>
        <w:t xml:space="preserve"> on </w:t>
      </w:r>
      <w:bookmarkStart w:id="3" w:name="_Hlk83968280"/>
      <w:bookmarkStart w:id="4" w:name="_Hlk94600317"/>
      <w:sdt>
        <w:sdtPr>
          <w:rPr>
            <w:w w:val="105"/>
            <w:lang w:val="en-AU"/>
          </w:rPr>
          <w:alias w:val="PhoneNo"/>
          <w:tag w:val="PhoneNo"/>
          <w:id w:val="-355574360"/>
          <w:placeholder>
            <w:docPart w:val="A447EF28D48F44249494ACF511F04D5A"/>
          </w:placeholder>
          <w:text/>
        </w:sdtPr>
        <w:sdtContent>
          <w:r>
            <w:rPr>
              <w:w w:val="105"/>
              <w:lang w:val="en-AU"/>
            </w:rPr>
            <w:t>03 9435 2585</w:t>
          </w:r>
        </w:sdtContent>
      </w:sdt>
      <w:r>
        <w:rPr>
          <w:w w:val="105"/>
          <w:lang w:val="en-AU"/>
        </w:rPr>
        <w:t xml:space="preserve"> or </w:t>
      </w:r>
      <w:bookmarkEnd w:id="2"/>
      <w:bookmarkEnd w:id="3"/>
      <w:bookmarkEnd w:id="4"/>
      <w:sdt>
        <w:sdtPr>
          <w:rPr>
            <w:w w:val="105"/>
            <w:lang w:val="en-AU"/>
          </w:rPr>
          <w:alias w:val="EmailAdd"/>
          <w:tag w:val="EmailAdd"/>
          <w:id w:val="-858505103"/>
          <w:placeholder>
            <w:docPart w:val="20743CD1A82A4E55973115B46596E0BD"/>
          </w:placeholder>
          <w:text/>
        </w:sdtPr>
        <w:sdtContent>
          <w:r>
            <w:rPr>
              <w:w w:val="105"/>
              <w:lang w:val="en-AU"/>
            </w:rPr>
            <w:t>lower.plenty.ps@education.vic.gov.au</w:t>
          </w:r>
        </w:sdtContent>
      </w:sdt>
      <w:r>
        <w:rPr>
          <w:w w:val="105"/>
        </w:rPr>
        <w:t>.</w:t>
      </w:r>
      <w:bookmarkEnd w:id="1"/>
    </w:p>
    <w:p w14:paraId="673DFAA3" w14:textId="77777777" w:rsidR="00CE03AB" w:rsidRDefault="00CE03AB" w:rsidP="007C6D06">
      <w:pPr>
        <w:jc w:val="both"/>
        <w:outlineLvl w:val="1"/>
        <w:rPr>
          <w:rFonts w:asciiTheme="majorHAnsi" w:eastAsiaTheme="majorEastAsia" w:hAnsiTheme="majorHAnsi" w:cstheme="majorBidi"/>
          <w:b/>
          <w:caps/>
          <w:color w:val="5B9BD5" w:themeColor="accent1"/>
          <w:sz w:val="26"/>
          <w:szCs w:val="26"/>
        </w:rPr>
      </w:pPr>
    </w:p>
    <w:p w14:paraId="44FA807B" w14:textId="7AE61198" w:rsidR="008F633F" w:rsidRPr="006A654C" w:rsidRDefault="008F633F" w:rsidP="007C6D06">
      <w:pPr>
        <w:jc w:val="both"/>
        <w:outlineLvl w:val="1"/>
        <w:rPr>
          <w:rFonts w:asciiTheme="majorHAnsi" w:eastAsiaTheme="majorEastAsia" w:hAnsiTheme="majorHAnsi" w:cstheme="majorBidi"/>
          <w:b/>
          <w:caps/>
          <w:color w:val="5B9BD5" w:themeColor="accent1"/>
          <w:sz w:val="26"/>
          <w:szCs w:val="26"/>
        </w:rPr>
      </w:pPr>
      <w:r w:rsidRPr="006A654C">
        <w:rPr>
          <w:rFonts w:asciiTheme="majorHAnsi" w:eastAsiaTheme="majorEastAsia" w:hAnsiTheme="majorHAnsi" w:cstheme="majorBidi"/>
          <w:b/>
          <w:caps/>
          <w:color w:val="5B9BD5" w:themeColor="accent1"/>
          <w:sz w:val="26"/>
          <w:szCs w:val="26"/>
        </w:rPr>
        <w:t>Purpose</w:t>
      </w:r>
    </w:p>
    <w:p w14:paraId="591FC7EC" w14:textId="352CA030" w:rsidR="00632101" w:rsidRDefault="000407DC" w:rsidP="00261335">
      <w:pPr>
        <w:jc w:val="both"/>
      </w:pPr>
      <w:r>
        <w:t>The purpose of this policy is to provide clear guidelines as to how classes will be formed.</w:t>
      </w:r>
    </w:p>
    <w:p w14:paraId="51B2150D" w14:textId="1D036292" w:rsidR="000407DC" w:rsidRDefault="000407DC" w:rsidP="000407DC">
      <w:pPr>
        <w:pStyle w:val="ListParagraph"/>
        <w:numPr>
          <w:ilvl w:val="0"/>
          <w:numId w:val="36"/>
        </w:numPr>
        <w:jc w:val="both"/>
      </w:pPr>
      <w:r w:rsidRPr="000407DC">
        <w:t>To create</w:t>
      </w:r>
      <w:r>
        <w:t xml:space="preserve"> specific guidelines whereby teaching staff can refer to when placing students in classes.</w:t>
      </w:r>
    </w:p>
    <w:p w14:paraId="25E94F09" w14:textId="3F66898F" w:rsidR="000407DC" w:rsidRDefault="000407DC" w:rsidP="000407DC">
      <w:pPr>
        <w:pStyle w:val="ListParagraph"/>
        <w:numPr>
          <w:ilvl w:val="0"/>
          <w:numId w:val="36"/>
        </w:numPr>
        <w:jc w:val="both"/>
      </w:pPr>
      <w:r>
        <w:t>To ensure that all students’ needs are treated fairly and equitably.</w:t>
      </w:r>
    </w:p>
    <w:p w14:paraId="5BB802AC" w14:textId="39E4B828" w:rsidR="000407DC" w:rsidRPr="000407DC" w:rsidRDefault="000407DC" w:rsidP="000407DC">
      <w:pPr>
        <w:pStyle w:val="ListParagraph"/>
        <w:numPr>
          <w:ilvl w:val="0"/>
          <w:numId w:val="36"/>
        </w:numPr>
        <w:jc w:val="both"/>
      </w:pPr>
      <w:r>
        <w:t>To inform parents, if requested, of the process that is in place at Lower Plenty Primary School which is used to determine the grade structure throughout the school and student grade placements.</w:t>
      </w:r>
    </w:p>
    <w:p w14:paraId="33458F63" w14:textId="77777777" w:rsidR="003B0D70" w:rsidRDefault="007C6D06" w:rsidP="003B0D70">
      <w:pPr>
        <w:jc w:val="both"/>
        <w:outlineLvl w:val="1"/>
        <w:rPr>
          <w:rFonts w:asciiTheme="majorHAnsi" w:eastAsiaTheme="majorEastAsia" w:hAnsiTheme="majorHAnsi" w:cstheme="majorBidi"/>
          <w:b/>
          <w:caps/>
          <w:color w:val="5B9BD5" w:themeColor="accent1"/>
          <w:sz w:val="26"/>
          <w:szCs w:val="26"/>
        </w:rPr>
      </w:pPr>
      <w:r>
        <w:rPr>
          <w:rFonts w:asciiTheme="majorHAnsi" w:eastAsiaTheme="majorEastAsia" w:hAnsiTheme="majorHAnsi" w:cstheme="majorBidi"/>
          <w:b/>
          <w:caps/>
          <w:color w:val="5B9BD5" w:themeColor="accent1"/>
          <w:sz w:val="26"/>
          <w:szCs w:val="26"/>
        </w:rPr>
        <w:t>Policy</w:t>
      </w:r>
    </w:p>
    <w:p w14:paraId="24AEFB5D" w14:textId="6D2B1E80" w:rsidR="000407DC" w:rsidRDefault="000407DC" w:rsidP="000407DC">
      <w:pPr>
        <w:pStyle w:val="ListParagraph"/>
        <w:numPr>
          <w:ilvl w:val="0"/>
          <w:numId w:val="36"/>
        </w:numPr>
        <w:jc w:val="both"/>
      </w:pPr>
      <w:r>
        <w:t>Where possible, the school will provide small numbers in the Early Years classes (Prep-2), as required by Departmental guidelines.</w:t>
      </w:r>
    </w:p>
    <w:p w14:paraId="2A3E0BF0" w14:textId="6E56A849" w:rsidR="000407DC" w:rsidRDefault="000407DC" w:rsidP="000407DC">
      <w:pPr>
        <w:pStyle w:val="ListParagraph"/>
        <w:numPr>
          <w:ilvl w:val="0"/>
          <w:numId w:val="36"/>
        </w:numPr>
        <w:jc w:val="both"/>
      </w:pPr>
      <w:r>
        <w:t>Classes are structured to make maximum use of available rooms and staff, and to form the most suitable teacher-pupil ratios.</w:t>
      </w:r>
    </w:p>
    <w:p w14:paraId="0D82EDF0" w14:textId="1C5C0DEE" w:rsidR="000407DC" w:rsidRDefault="000407DC" w:rsidP="000407DC">
      <w:pPr>
        <w:pStyle w:val="ListParagraph"/>
        <w:numPr>
          <w:ilvl w:val="0"/>
          <w:numId w:val="36"/>
        </w:numPr>
        <w:jc w:val="both"/>
      </w:pPr>
      <w:r>
        <w:t>Advice is sought from the relevant Pre-Schools when grouping children for Prep grades.</w:t>
      </w:r>
    </w:p>
    <w:p w14:paraId="128F30CA" w14:textId="796D7CCA" w:rsidR="000407DC" w:rsidRDefault="000407DC" w:rsidP="000407DC">
      <w:pPr>
        <w:pStyle w:val="ListParagraph"/>
        <w:numPr>
          <w:ilvl w:val="0"/>
          <w:numId w:val="36"/>
        </w:numPr>
        <w:jc w:val="both"/>
      </w:pPr>
      <w:r>
        <w:t>The choice between composite classes, one-year level classes, and gender specific or mixed ability classes will depend on what is considered to be in the best interest of the children and the school.</w:t>
      </w:r>
    </w:p>
    <w:p w14:paraId="57405693" w14:textId="3BF36337" w:rsidR="000407DC" w:rsidRDefault="000407DC" w:rsidP="000407DC">
      <w:pPr>
        <w:pStyle w:val="ListParagraph"/>
        <w:numPr>
          <w:ilvl w:val="0"/>
          <w:numId w:val="36"/>
        </w:numPr>
        <w:jc w:val="both"/>
      </w:pPr>
      <w:r>
        <w:t>When classes are formed the process involves the consideration of written parent requests, student friendship choices and input from current class teachers, ensuring there is a balance of academic abilities and behavioural attributes.</w:t>
      </w:r>
    </w:p>
    <w:p w14:paraId="03320D06" w14:textId="6F34350C" w:rsidR="000407DC" w:rsidRDefault="000407DC" w:rsidP="000407DC">
      <w:pPr>
        <w:pStyle w:val="ListParagraph"/>
        <w:numPr>
          <w:ilvl w:val="0"/>
          <w:numId w:val="36"/>
        </w:numPr>
        <w:jc w:val="both"/>
      </w:pPr>
      <w:r>
        <w:t>Written parent requests must be based on the education needs of their child and must be addressed to the School Principal.  These submissions will be treated with the strictest confidentiality.  Parent requests are called for during Term 4 each year.  No requests will be accepted after the due date which will be published in the newsletter.</w:t>
      </w:r>
    </w:p>
    <w:p w14:paraId="40E3F43C" w14:textId="28D07AFA" w:rsidR="000407DC" w:rsidRDefault="000407DC" w:rsidP="000407DC">
      <w:pPr>
        <w:pStyle w:val="ListParagraph"/>
        <w:numPr>
          <w:ilvl w:val="0"/>
          <w:numId w:val="36"/>
        </w:numPr>
        <w:jc w:val="both"/>
      </w:pPr>
      <w:r>
        <w:t>Requests for a particular teacher/s will not be considered.</w:t>
      </w:r>
    </w:p>
    <w:p w14:paraId="610A8EF4" w14:textId="765F822A" w:rsidR="000407DC" w:rsidRDefault="000407DC" w:rsidP="000407DC">
      <w:pPr>
        <w:pStyle w:val="ListParagraph"/>
        <w:numPr>
          <w:ilvl w:val="0"/>
          <w:numId w:val="36"/>
        </w:numPr>
        <w:jc w:val="both"/>
      </w:pPr>
      <w:r>
        <w:t>Final decisions regarding class structure and composition rests with the Principal.</w:t>
      </w:r>
    </w:p>
    <w:p w14:paraId="491173ED" w14:textId="31723793" w:rsidR="000407DC" w:rsidRDefault="000407DC" w:rsidP="000407DC">
      <w:pPr>
        <w:pStyle w:val="ListParagraph"/>
        <w:numPr>
          <w:ilvl w:val="0"/>
          <w:numId w:val="36"/>
        </w:numPr>
        <w:jc w:val="both"/>
      </w:pPr>
      <w:r>
        <w:t>In the event that a grade allocation changes over the holiday break, every effort will be made to notify parents concerned of this change.</w:t>
      </w:r>
    </w:p>
    <w:p w14:paraId="6CC615D9" w14:textId="77777777" w:rsidR="000407DC" w:rsidRDefault="000407DC" w:rsidP="003B0D70">
      <w:pPr>
        <w:jc w:val="both"/>
        <w:rPr>
          <w:highlight w:val="yellow"/>
        </w:rPr>
      </w:pPr>
    </w:p>
    <w:p w14:paraId="4C06990D" w14:textId="77777777" w:rsidR="00CA4105" w:rsidRPr="006A654C" w:rsidRDefault="00CA4105" w:rsidP="007C6D06">
      <w:pPr>
        <w:jc w:val="both"/>
        <w:outlineLvl w:val="1"/>
        <w:rPr>
          <w:rFonts w:asciiTheme="majorHAnsi" w:eastAsiaTheme="majorEastAsia" w:hAnsiTheme="majorHAnsi" w:cstheme="majorBidi"/>
          <w:b/>
          <w:caps/>
          <w:color w:val="5B9BD5" w:themeColor="accent1"/>
          <w:sz w:val="26"/>
          <w:szCs w:val="26"/>
        </w:rPr>
      </w:pPr>
      <w:r w:rsidRPr="006A654C">
        <w:rPr>
          <w:rFonts w:asciiTheme="majorHAnsi" w:eastAsiaTheme="majorEastAsia" w:hAnsiTheme="majorHAnsi" w:cstheme="majorBidi"/>
          <w:b/>
          <w:caps/>
          <w:color w:val="5B9BD5" w:themeColor="accent1"/>
          <w:sz w:val="26"/>
          <w:szCs w:val="26"/>
        </w:rPr>
        <w:t>Review cycle</w:t>
      </w:r>
    </w:p>
    <w:p w14:paraId="342A7678" w14:textId="22CCE7A6" w:rsidR="00CA4105" w:rsidRDefault="00CA4105" w:rsidP="00261335">
      <w:pPr>
        <w:jc w:val="both"/>
      </w:pPr>
      <w:r>
        <w:t>This policy was last updated on</w:t>
      </w:r>
      <w:r w:rsidR="000407DC">
        <w:t xml:space="preserve"> </w:t>
      </w:r>
      <w:r w:rsidR="00735621">
        <w:t>10 October 2023</w:t>
      </w:r>
      <w:r w:rsidR="000407DC">
        <w:t xml:space="preserve"> </w:t>
      </w:r>
      <w:r>
        <w:t>and is scheduled for review in</w:t>
      </w:r>
      <w:r w:rsidR="00B46973">
        <w:t xml:space="preserve"> </w:t>
      </w:r>
      <w:r w:rsidR="00735621">
        <w:t>October 2025</w:t>
      </w:r>
      <w:r w:rsidR="000407DC">
        <w:t>.</w:t>
      </w:r>
    </w:p>
    <w:p w14:paraId="5E4FDE6E" w14:textId="011AA1A1" w:rsidR="00292865" w:rsidRPr="00292865" w:rsidRDefault="00292865" w:rsidP="008F633F"/>
    <w:sectPr w:rsidR="00292865" w:rsidRPr="00292865" w:rsidSect="00B46973">
      <w:footerReference w:type="default" r:id="rId18"/>
      <w:pgSz w:w="11906" w:h="16838"/>
      <w:pgMar w:top="709"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449B92" w14:textId="77777777" w:rsidR="006F23FE" w:rsidRDefault="006F23FE" w:rsidP="004302C9">
      <w:pPr>
        <w:spacing w:after="0" w:line="240" w:lineRule="auto"/>
      </w:pPr>
      <w:r>
        <w:separator/>
      </w:r>
    </w:p>
  </w:endnote>
  <w:endnote w:type="continuationSeparator" w:id="0">
    <w:p w14:paraId="4E9914C3" w14:textId="77777777" w:rsidR="006F23FE" w:rsidRDefault="006F23FE" w:rsidP="004302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2352283"/>
      <w:docPartObj>
        <w:docPartGallery w:val="Page Numbers (Bottom of Page)"/>
        <w:docPartUnique/>
      </w:docPartObj>
    </w:sdtPr>
    <w:sdtEndPr>
      <w:rPr>
        <w:noProof/>
      </w:rPr>
    </w:sdtEndPr>
    <w:sdtContent>
      <w:p w14:paraId="3DA60199" w14:textId="57D19017" w:rsidR="004302C9" w:rsidRDefault="004302C9">
        <w:pPr>
          <w:pStyle w:val="Footer"/>
          <w:jc w:val="right"/>
        </w:pPr>
        <w:r>
          <w:fldChar w:fldCharType="begin"/>
        </w:r>
        <w:r>
          <w:instrText xml:space="preserve"> PAGE   \* MERGEFORMAT </w:instrText>
        </w:r>
        <w:r>
          <w:fldChar w:fldCharType="separate"/>
        </w:r>
        <w:r w:rsidR="00B46973">
          <w:rPr>
            <w:noProof/>
          </w:rPr>
          <w:t>1</w:t>
        </w:r>
        <w:r>
          <w:rPr>
            <w:noProof/>
          </w:rPr>
          <w:fldChar w:fldCharType="end"/>
        </w:r>
      </w:p>
    </w:sdtContent>
  </w:sdt>
  <w:p w14:paraId="011A1C04" w14:textId="77777777" w:rsidR="004302C9" w:rsidRDefault="004302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0DFFA9" w14:textId="77777777" w:rsidR="006F23FE" w:rsidRDefault="006F23FE" w:rsidP="004302C9">
      <w:pPr>
        <w:spacing w:after="0" w:line="240" w:lineRule="auto"/>
      </w:pPr>
      <w:r>
        <w:separator/>
      </w:r>
    </w:p>
  </w:footnote>
  <w:footnote w:type="continuationSeparator" w:id="0">
    <w:p w14:paraId="35ED8802" w14:textId="77777777" w:rsidR="006F23FE" w:rsidRDefault="006F23FE" w:rsidP="004302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00705"/>
    <w:multiLevelType w:val="hybridMultilevel"/>
    <w:tmpl w:val="3B9EAF8E"/>
    <w:lvl w:ilvl="0" w:tplc="0C09000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2D852DF"/>
    <w:multiLevelType w:val="hybridMultilevel"/>
    <w:tmpl w:val="B8E260D4"/>
    <w:lvl w:ilvl="0" w:tplc="2CD8D2AC">
      <w:numFmt w:val="bullet"/>
      <w:lvlText w:val=""/>
      <w:lvlJc w:val="left"/>
      <w:pPr>
        <w:ind w:left="720" w:hanging="360"/>
      </w:pPr>
      <w:rPr>
        <w:rFonts w:ascii="Symbol" w:eastAsiaTheme="minorHAnsi" w:hAnsi="Symbol" w:cstheme="minorBidi" w:hint="default"/>
        <w:u w:val="none"/>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82D512B"/>
    <w:multiLevelType w:val="hybridMultilevel"/>
    <w:tmpl w:val="29AC043E"/>
    <w:lvl w:ilvl="0" w:tplc="0C09000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8CD4DFF"/>
    <w:multiLevelType w:val="hybridMultilevel"/>
    <w:tmpl w:val="F492409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0C2A6ADA"/>
    <w:multiLevelType w:val="hybridMultilevel"/>
    <w:tmpl w:val="520AB642"/>
    <w:lvl w:ilvl="0" w:tplc="0C09000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C880233"/>
    <w:multiLevelType w:val="hybridMultilevel"/>
    <w:tmpl w:val="1DFCB5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DBE61BC"/>
    <w:multiLevelType w:val="hybridMultilevel"/>
    <w:tmpl w:val="6A409C6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42177B5"/>
    <w:multiLevelType w:val="hybridMultilevel"/>
    <w:tmpl w:val="72A802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C1A400D"/>
    <w:multiLevelType w:val="hybridMultilevel"/>
    <w:tmpl w:val="D1D213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F497D8D"/>
    <w:multiLevelType w:val="hybridMultilevel"/>
    <w:tmpl w:val="ACC69FD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05D4CDD"/>
    <w:multiLevelType w:val="hybridMultilevel"/>
    <w:tmpl w:val="10B689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28166AC"/>
    <w:multiLevelType w:val="hybridMultilevel"/>
    <w:tmpl w:val="4C1C64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FAC0B83"/>
    <w:multiLevelType w:val="hybridMultilevel"/>
    <w:tmpl w:val="6688D8C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01E1A06"/>
    <w:multiLevelType w:val="hybridMultilevel"/>
    <w:tmpl w:val="3F087D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0BF57F3"/>
    <w:multiLevelType w:val="hybridMultilevel"/>
    <w:tmpl w:val="99CEE6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0C660E7"/>
    <w:multiLevelType w:val="hybridMultilevel"/>
    <w:tmpl w:val="F3A4A29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D2A238B"/>
    <w:multiLevelType w:val="hybridMultilevel"/>
    <w:tmpl w:val="883CE8BC"/>
    <w:lvl w:ilvl="0" w:tplc="0C090001">
      <w:start w:val="1"/>
      <w:numFmt w:val="bullet"/>
      <w:lvlText w:val=""/>
      <w:lvlJc w:val="left"/>
      <w:pPr>
        <w:ind w:left="768" w:hanging="360"/>
      </w:pPr>
      <w:rPr>
        <w:rFonts w:ascii="Symbol" w:hAnsi="Symbol" w:hint="default"/>
      </w:rPr>
    </w:lvl>
    <w:lvl w:ilvl="1" w:tplc="0C090003" w:tentative="1">
      <w:start w:val="1"/>
      <w:numFmt w:val="bullet"/>
      <w:lvlText w:val="o"/>
      <w:lvlJc w:val="left"/>
      <w:pPr>
        <w:ind w:left="1488" w:hanging="360"/>
      </w:pPr>
      <w:rPr>
        <w:rFonts w:ascii="Courier New" w:hAnsi="Courier New" w:cs="Courier New" w:hint="default"/>
      </w:rPr>
    </w:lvl>
    <w:lvl w:ilvl="2" w:tplc="0C090005" w:tentative="1">
      <w:start w:val="1"/>
      <w:numFmt w:val="bullet"/>
      <w:lvlText w:val=""/>
      <w:lvlJc w:val="left"/>
      <w:pPr>
        <w:ind w:left="2208" w:hanging="360"/>
      </w:pPr>
      <w:rPr>
        <w:rFonts w:ascii="Wingdings" w:hAnsi="Wingdings" w:hint="default"/>
      </w:rPr>
    </w:lvl>
    <w:lvl w:ilvl="3" w:tplc="0C090001" w:tentative="1">
      <w:start w:val="1"/>
      <w:numFmt w:val="bullet"/>
      <w:lvlText w:val=""/>
      <w:lvlJc w:val="left"/>
      <w:pPr>
        <w:ind w:left="2928" w:hanging="360"/>
      </w:pPr>
      <w:rPr>
        <w:rFonts w:ascii="Symbol" w:hAnsi="Symbol" w:hint="default"/>
      </w:rPr>
    </w:lvl>
    <w:lvl w:ilvl="4" w:tplc="0C090003" w:tentative="1">
      <w:start w:val="1"/>
      <w:numFmt w:val="bullet"/>
      <w:lvlText w:val="o"/>
      <w:lvlJc w:val="left"/>
      <w:pPr>
        <w:ind w:left="3648" w:hanging="360"/>
      </w:pPr>
      <w:rPr>
        <w:rFonts w:ascii="Courier New" w:hAnsi="Courier New" w:cs="Courier New" w:hint="default"/>
      </w:rPr>
    </w:lvl>
    <w:lvl w:ilvl="5" w:tplc="0C090005" w:tentative="1">
      <w:start w:val="1"/>
      <w:numFmt w:val="bullet"/>
      <w:lvlText w:val=""/>
      <w:lvlJc w:val="left"/>
      <w:pPr>
        <w:ind w:left="4368" w:hanging="360"/>
      </w:pPr>
      <w:rPr>
        <w:rFonts w:ascii="Wingdings" w:hAnsi="Wingdings" w:hint="default"/>
      </w:rPr>
    </w:lvl>
    <w:lvl w:ilvl="6" w:tplc="0C090001" w:tentative="1">
      <w:start w:val="1"/>
      <w:numFmt w:val="bullet"/>
      <w:lvlText w:val=""/>
      <w:lvlJc w:val="left"/>
      <w:pPr>
        <w:ind w:left="5088" w:hanging="360"/>
      </w:pPr>
      <w:rPr>
        <w:rFonts w:ascii="Symbol" w:hAnsi="Symbol" w:hint="default"/>
      </w:rPr>
    </w:lvl>
    <w:lvl w:ilvl="7" w:tplc="0C090003" w:tentative="1">
      <w:start w:val="1"/>
      <w:numFmt w:val="bullet"/>
      <w:lvlText w:val="o"/>
      <w:lvlJc w:val="left"/>
      <w:pPr>
        <w:ind w:left="5808" w:hanging="360"/>
      </w:pPr>
      <w:rPr>
        <w:rFonts w:ascii="Courier New" w:hAnsi="Courier New" w:cs="Courier New" w:hint="default"/>
      </w:rPr>
    </w:lvl>
    <w:lvl w:ilvl="8" w:tplc="0C090005" w:tentative="1">
      <w:start w:val="1"/>
      <w:numFmt w:val="bullet"/>
      <w:lvlText w:val=""/>
      <w:lvlJc w:val="left"/>
      <w:pPr>
        <w:ind w:left="6528" w:hanging="360"/>
      </w:pPr>
      <w:rPr>
        <w:rFonts w:ascii="Wingdings" w:hAnsi="Wingdings" w:hint="default"/>
      </w:rPr>
    </w:lvl>
  </w:abstractNum>
  <w:abstractNum w:abstractNumId="17" w15:restartNumberingAfterBreak="0">
    <w:nsid w:val="3D330CFC"/>
    <w:multiLevelType w:val="hybridMultilevel"/>
    <w:tmpl w:val="7E8AF7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10B0D1D"/>
    <w:multiLevelType w:val="hybridMultilevel"/>
    <w:tmpl w:val="830CF1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35D02D0"/>
    <w:multiLevelType w:val="hybridMultilevel"/>
    <w:tmpl w:val="2508FC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47043F5"/>
    <w:multiLevelType w:val="hybridMultilevel"/>
    <w:tmpl w:val="B6BA73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4D01AAF"/>
    <w:multiLevelType w:val="hybridMultilevel"/>
    <w:tmpl w:val="520AB642"/>
    <w:lvl w:ilvl="0" w:tplc="0C09000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519054CD"/>
    <w:multiLevelType w:val="hybridMultilevel"/>
    <w:tmpl w:val="072EEEA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3" w15:restartNumberingAfterBreak="0">
    <w:nsid w:val="529F6B77"/>
    <w:multiLevelType w:val="hybridMultilevel"/>
    <w:tmpl w:val="146491B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CBF5502"/>
    <w:multiLevelType w:val="hybridMultilevel"/>
    <w:tmpl w:val="E61437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02F360B"/>
    <w:multiLevelType w:val="hybridMultilevel"/>
    <w:tmpl w:val="FD204D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55835DA"/>
    <w:multiLevelType w:val="hybridMultilevel"/>
    <w:tmpl w:val="4AD68B3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B42120F"/>
    <w:multiLevelType w:val="hybridMultilevel"/>
    <w:tmpl w:val="121885C4"/>
    <w:lvl w:ilvl="0" w:tplc="0C090001">
      <w:start w:val="1"/>
      <w:numFmt w:val="bullet"/>
      <w:lvlText w:val=""/>
      <w:lvlJc w:val="left"/>
      <w:pPr>
        <w:ind w:left="773" w:hanging="360"/>
      </w:pPr>
      <w:rPr>
        <w:rFonts w:ascii="Symbol" w:hAnsi="Symbol" w:hint="default"/>
      </w:rPr>
    </w:lvl>
    <w:lvl w:ilvl="1" w:tplc="0C090003" w:tentative="1">
      <w:start w:val="1"/>
      <w:numFmt w:val="bullet"/>
      <w:lvlText w:val="o"/>
      <w:lvlJc w:val="left"/>
      <w:pPr>
        <w:ind w:left="1493" w:hanging="360"/>
      </w:pPr>
      <w:rPr>
        <w:rFonts w:ascii="Courier New" w:hAnsi="Courier New" w:cs="Courier New" w:hint="default"/>
      </w:rPr>
    </w:lvl>
    <w:lvl w:ilvl="2" w:tplc="0C090005" w:tentative="1">
      <w:start w:val="1"/>
      <w:numFmt w:val="bullet"/>
      <w:lvlText w:val=""/>
      <w:lvlJc w:val="left"/>
      <w:pPr>
        <w:ind w:left="2213" w:hanging="360"/>
      </w:pPr>
      <w:rPr>
        <w:rFonts w:ascii="Wingdings" w:hAnsi="Wingdings" w:hint="default"/>
      </w:rPr>
    </w:lvl>
    <w:lvl w:ilvl="3" w:tplc="0C090001" w:tentative="1">
      <w:start w:val="1"/>
      <w:numFmt w:val="bullet"/>
      <w:lvlText w:val=""/>
      <w:lvlJc w:val="left"/>
      <w:pPr>
        <w:ind w:left="2933" w:hanging="360"/>
      </w:pPr>
      <w:rPr>
        <w:rFonts w:ascii="Symbol" w:hAnsi="Symbol" w:hint="default"/>
      </w:rPr>
    </w:lvl>
    <w:lvl w:ilvl="4" w:tplc="0C090003" w:tentative="1">
      <w:start w:val="1"/>
      <w:numFmt w:val="bullet"/>
      <w:lvlText w:val="o"/>
      <w:lvlJc w:val="left"/>
      <w:pPr>
        <w:ind w:left="3653" w:hanging="360"/>
      </w:pPr>
      <w:rPr>
        <w:rFonts w:ascii="Courier New" w:hAnsi="Courier New" w:cs="Courier New" w:hint="default"/>
      </w:rPr>
    </w:lvl>
    <w:lvl w:ilvl="5" w:tplc="0C090005" w:tentative="1">
      <w:start w:val="1"/>
      <w:numFmt w:val="bullet"/>
      <w:lvlText w:val=""/>
      <w:lvlJc w:val="left"/>
      <w:pPr>
        <w:ind w:left="4373" w:hanging="360"/>
      </w:pPr>
      <w:rPr>
        <w:rFonts w:ascii="Wingdings" w:hAnsi="Wingdings" w:hint="default"/>
      </w:rPr>
    </w:lvl>
    <w:lvl w:ilvl="6" w:tplc="0C090001" w:tentative="1">
      <w:start w:val="1"/>
      <w:numFmt w:val="bullet"/>
      <w:lvlText w:val=""/>
      <w:lvlJc w:val="left"/>
      <w:pPr>
        <w:ind w:left="5093" w:hanging="360"/>
      </w:pPr>
      <w:rPr>
        <w:rFonts w:ascii="Symbol" w:hAnsi="Symbol" w:hint="default"/>
      </w:rPr>
    </w:lvl>
    <w:lvl w:ilvl="7" w:tplc="0C090003" w:tentative="1">
      <w:start w:val="1"/>
      <w:numFmt w:val="bullet"/>
      <w:lvlText w:val="o"/>
      <w:lvlJc w:val="left"/>
      <w:pPr>
        <w:ind w:left="5813" w:hanging="360"/>
      </w:pPr>
      <w:rPr>
        <w:rFonts w:ascii="Courier New" w:hAnsi="Courier New" w:cs="Courier New" w:hint="default"/>
      </w:rPr>
    </w:lvl>
    <w:lvl w:ilvl="8" w:tplc="0C090005" w:tentative="1">
      <w:start w:val="1"/>
      <w:numFmt w:val="bullet"/>
      <w:lvlText w:val=""/>
      <w:lvlJc w:val="left"/>
      <w:pPr>
        <w:ind w:left="6533" w:hanging="360"/>
      </w:pPr>
      <w:rPr>
        <w:rFonts w:ascii="Wingdings" w:hAnsi="Wingdings" w:hint="default"/>
      </w:rPr>
    </w:lvl>
  </w:abstractNum>
  <w:abstractNum w:abstractNumId="28" w15:restartNumberingAfterBreak="0">
    <w:nsid w:val="6DE41C89"/>
    <w:multiLevelType w:val="hybridMultilevel"/>
    <w:tmpl w:val="F88239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0677183"/>
    <w:multiLevelType w:val="hybridMultilevel"/>
    <w:tmpl w:val="4C54BC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1633297"/>
    <w:multiLevelType w:val="hybridMultilevel"/>
    <w:tmpl w:val="661A54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48432C6"/>
    <w:multiLevelType w:val="hybridMultilevel"/>
    <w:tmpl w:val="032E74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49D0D2F"/>
    <w:multiLevelType w:val="hybridMultilevel"/>
    <w:tmpl w:val="E8243608"/>
    <w:lvl w:ilvl="0" w:tplc="0C090001">
      <w:start w:val="1"/>
      <w:numFmt w:val="bullet"/>
      <w:lvlText w:val=""/>
      <w:lvlJc w:val="left"/>
      <w:pPr>
        <w:ind w:left="768" w:hanging="360"/>
      </w:pPr>
      <w:rPr>
        <w:rFonts w:ascii="Symbol" w:hAnsi="Symbol" w:hint="default"/>
      </w:rPr>
    </w:lvl>
    <w:lvl w:ilvl="1" w:tplc="0C090003" w:tentative="1">
      <w:start w:val="1"/>
      <w:numFmt w:val="bullet"/>
      <w:lvlText w:val="o"/>
      <w:lvlJc w:val="left"/>
      <w:pPr>
        <w:ind w:left="1488" w:hanging="360"/>
      </w:pPr>
      <w:rPr>
        <w:rFonts w:ascii="Courier New" w:hAnsi="Courier New" w:cs="Courier New" w:hint="default"/>
      </w:rPr>
    </w:lvl>
    <w:lvl w:ilvl="2" w:tplc="0C090005" w:tentative="1">
      <w:start w:val="1"/>
      <w:numFmt w:val="bullet"/>
      <w:lvlText w:val=""/>
      <w:lvlJc w:val="left"/>
      <w:pPr>
        <w:ind w:left="2208" w:hanging="360"/>
      </w:pPr>
      <w:rPr>
        <w:rFonts w:ascii="Wingdings" w:hAnsi="Wingdings" w:hint="default"/>
      </w:rPr>
    </w:lvl>
    <w:lvl w:ilvl="3" w:tplc="0C090001" w:tentative="1">
      <w:start w:val="1"/>
      <w:numFmt w:val="bullet"/>
      <w:lvlText w:val=""/>
      <w:lvlJc w:val="left"/>
      <w:pPr>
        <w:ind w:left="2928" w:hanging="360"/>
      </w:pPr>
      <w:rPr>
        <w:rFonts w:ascii="Symbol" w:hAnsi="Symbol" w:hint="default"/>
      </w:rPr>
    </w:lvl>
    <w:lvl w:ilvl="4" w:tplc="0C090003" w:tentative="1">
      <w:start w:val="1"/>
      <w:numFmt w:val="bullet"/>
      <w:lvlText w:val="o"/>
      <w:lvlJc w:val="left"/>
      <w:pPr>
        <w:ind w:left="3648" w:hanging="360"/>
      </w:pPr>
      <w:rPr>
        <w:rFonts w:ascii="Courier New" w:hAnsi="Courier New" w:cs="Courier New" w:hint="default"/>
      </w:rPr>
    </w:lvl>
    <w:lvl w:ilvl="5" w:tplc="0C090005" w:tentative="1">
      <w:start w:val="1"/>
      <w:numFmt w:val="bullet"/>
      <w:lvlText w:val=""/>
      <w:lvlJc w:val="left"/>
      <w:pPr>
        <w:ind w:left="4368" w:hanging="360"/>
      </w:pPr>
      <w:rPr>
        <w:rFonts w:ascii="Wingdings" w:hAnsi="Wingdings" w:hint="default"/>
      </w:rPr>
    </w:lvl>
    <w:lvl w:ilvl="6" w:tplc="0C090001" w:tentative="1">
      <w:start w:val="1"/>
      <w:numFmt w:val="bullet"/>
      <w:lvlText w:val=""/>
      <w:lvlJc w:val="left"/>
      <w:pPr>
        <w:ind w:left="5088" w:hanging="360"/>
      </w:pPr>
      <w:rPr>
        <w:rFonts w:ascii="Symbol" w:hAnsi="Symbol" w:hint="default"/>
      </w:rPr>
    </w:lvl>
    <w:lvl w:ilvl="7" w:tplc="0C090003" w:tentative="1">
      <w:start w:val="1"/>
      <w:numFmt w:val="bullet"/>
      <w:lvlText w:val="o"/>
      <w:lvlJc w:val="left"/>
      <w:pPr>
        <w:ind w:left="5808" w:hanging="360"/>
      </w:pPr>
      <w:rPr>
        <w:rFonts w:ascii="Courier New" w:hAnsi="Courier New" w:cs="Courier New" w:hint="default"/>
      </w:rPr>
    </w:lvl>
    <w:lvl w:ilvl="8" w:tplc="0C090005" w:tentative="1">
      <w:start w:val="1"/>
      <w:numFmt w:val="bullet"/>
      <w:lvlText w:val=""/>
      <w:lvlJc w:val="left"/>
      <w:pPr>
        <w:ind w:left="6528" w:hanging="360"/>
      </w:pPr>
      <w:rPr>
        <w:rFonts w:ascii="Wingdings" w:hAnsi="Wingdings" w:hint="default"/>
      </w:rPr>
    </w:lvl>
  </w:abstractNum>
  <w:abstractNum w:abstractNumId="33" w15:restartNumberingAfterBreak="0">
    <w:nsid w:val="754A6CB7"/>
    <w:multiLevelType w:val="hybridMultilevel"/>
    <w:tmpl w:val="D8EA30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7F960C2"/>
    <w:multiLevelType w:val="hybridMultilevel"/>
    <w:tmpl w:val="9076692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8727827"/>
    <w:multiLevelType w:val="hybridMultilevel"/>
    <w:tmpl w:val="77F442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893998524">
    <w:abstractNumId w:val="33"/>
  </w:num>
  <w:num w:numId="2" w16cid:durableId="1717271489">
    <w:abstractNumId w:val="12"/>
  </w:num>
  <w:num w:numId="3" w16cid:durableId="112479680">
    <w:abstractNumId w:val="15"/>
  </w:num>
  <w:num w:numId="4" w16cid:durableId="2117141588">
    <w:abstractNumId w:val="26"/>
  </w:num>
  <w:num w:numId="5" w16cid:durableId="1436897849">
    <w:abstractNumId w:val="6"/>
  </w:num>
  <w:num w:numId="6" w16cid:durableId="1834640378">
    <w:abstractNumId w:val="32"/>
  </w:num>
  <w:num w:numId="7" w16cid:durableId="426270044">
    <w:abstractNumId w:val="31"/>
  </w:num>
  <w:num w:numId="8" w16cid:durableId="2138722599">
    <w:abstractNumId w:val="16"/>
  </w:num>
  <w:num w:numId="9" w16cid:durableId="703410110">
    <w:abstractNumId w:val="13"/>
  </w:num>
  <w:num w:numId="10" w16cid:durableId="872378731">
    <w:abstractNumId w:val="3"/>
  </w:num>
  <w:num w:numId="11" w16cid:durableId="1463427798">
    <w:abstractNumId w:val="21"/>
  </w:num>
  <w:num w:numId="12" w16cid:durableId="1819297890">
    <w:abstractNumId w:val="24"/>
  </w:num>
  <w:num w:numId="13" w16cid:durableId="1533104232">
    <w:abstractNumId w:val="5"/>
  </w:num>
  <w:num w:numId="14" w16cid:durableId="419256956">
    <w:abstractNumId w:val="19"/>
  </w:num>
  <w:num w:numId="15" w16cid:durableId="1646079319">
    <w:abstractNumId w:val="35"/>
  </w:num>
  <w:num w:numId="16" w16cid:durableId="1017578730">
    <w:abstractNumId w:val="28"/>
  </w:num>
  <w:num w:numId="17" w16cid:durableId="796528199">
    <w:abstractNumId w:val="0"/>
  </w:num>
  <w:num w:numId="18" w16cid:durableId="1748188099">
    <w:abstractNumId w:val="10"/>
  </w:num>
  <w:num w:numId="19" w16cid:durableId="1804493775">
    <w:abstractNumId w:val="4"/>
  </w:num>
  <w:num w:numId="20" w16cid:durableId="2041852761">
    <w:abstractNumId w:val="20"/>
  </w:num>
  <w:num w:numId="21" w16cid:durableId="1450928142">
    <w:abstractNumId w:val="18"/>
  </w:num>
  <w:num w:numId="22" w16cid:durableId="1485008013">
    <w:abstractNumId w:val="29"/>
  </w:num>
  <w:num w:numId="23" w16cid:durableId="1514494571">
    <w:abstractNumId w:val="25"/>
  </w:num>
  <w:num w:numId="24" w16cid:durableId="2036730249">
    <w:abstractNumId w:val="7"/>
  </w:num>
  <w:num w:numId="25" w16cid:durableId="278416097">
    <w:abstractNumId w:val="9"/>
  </w:num>
  <w:num w:numId="26" w16cid:durableId="1938250454">
    <w:abstractNumId w:val="30"/>
  </w:num>
  <w:num w:numId="27" w16cid:durableId="1612122936">
    <w:abstractNumId w:val="23"/>
  </w:num>
  <w:num w:numId="28" w16cid:durableId="277419612">
    <w:abstractNumId w:val="22"/>
  </w:num>
  <w:num w:numId="29" w16cid:durableId="1167359681">
    <w:abstractNumId w:val="2"/>
  </w:num>
  <w:num w:numId="30" w16cid:durableId="2132631715">
    <w:abstractNumId w:val="34"/>
  </w:num>
  <w:num w:numId="31" w16cid:durableId="404760614">
    <w:abstractNumId w:val="14"/>
  </w:num>
  <w:num w:numId="32" w16cid:durableId="1932464559">
    <w:abstractNumId w:val="27"/>
  </w:num>
  <w:num w:numId="33" w16cid:durableId="341586659">
    <w:abstractNumId w:val="11"/>
  </w:num>
  <w:num w:numId="34" w16cid:durableId="606348907">
    <w:abstractNumId w:val="17"/>
  </w:num>
  <w:num w:numId="35" w16cid:durableId="64768745">
    <w:abstractNumId w:val="8"/>
  </w:num>
  <w:num w:numId="36" w16cid:durableId="20732343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633F"/>
    <w:rsid w:val="00001FFB"/>
    <w:rsid w:val="0001633A"/>
    <w:rsid w:val="000407DC"/>
    <w:rsid w:val="00050F02"/>
    <w:rsid w:val="00092113"/>
    <w:rsid w:val="000A04D2"/>
    <w:rsid w:val="000C7149"/>
    <w:rsid w:val="000F093E"/>
    <w:rsid w:val="000F5EB9"/>
    <w:rsid w:val="0010315E"/>
    <w:rsid w:val="00141BCC"/>
    <w:rsid w:val="001503BC"/>
    <w:rsid w:val="00196585"/>
    <w:rsid w:val="001D23E8"/>
    <w:rsid w:val="001F0629"/>
    <w:rsid w:val="00205439"/>
    <w:rsid w:val="00217BF1"/>
    <w:rsid w:val="002231EC"/>
    <w:rsid w:val="00244DE6"/>
    <w:rsid w:val="00251245"/>
    <w:rsid w:val="00261335"/>
    <w:rsid w:val="00275F77"/>
    <w:rsid w:val="00292865"/>
    <w:rsid w:val="00295725"/>
    <w:rsid w:val="002A0314"/>
    <w:rsid w:val="002A59D0"/>
    <w:rsid w:val="002B63AC"/>
    <w:rsid w:val="002C3019"/>
    <w:rsid w:val="002C692E"/>
    <w:rsid w:val="002D7AC4"/>
    <w:rsid w:val="00302ADD"/>
    <w:rsid w:val="0030630F"/>
    <w:rsid w:val="00315A74"/>
    <w:rsid w:val="00375044"/>
    <w:rsid w:val="0037629C"/>
    <w:rsid w:val="003A3AD3"/>
    <w:rsid w:val="003A7D12"/>
    <w:rsid w:val="003B0D70"/>
    <w:rsid w:val="003F0AEC"/>
    <w:rsid w:val="003F2E51"/>
    <w:rsid w:val="004137E2"/>
    <w:rsid w:val="00414D0C"/>
    <w:rsid w:val="004302C9"/>
    <w:rsid w:val="00463F6C"/>
    <w:rsid w:val="00471C06"/>
    <w:rsid w:val="00496EA1"/>
    <w:rsid w:val="004A3734"/>
    <w:rsid w:val="004B7299"/>
    <w:rsid w:val="004E18C0"/>
    <w:rsid w:val="004F5969"/>
    <w:rsid w:val="00507096"/>
    <w:rsid w:val="005C5C53"/>
    <w:rsid w:val="005D4FC1"/>
    <w:rsid w:val="00614E1D"/>
    <w:rsid w:val="00622E86"/>
    <w:rsid w:val="006319F7"/>
    <w:rsid w:val="00632101"/>
    <w:rsid w:val="0067407B"/>
    <w:rsid w:val="006743D8"/>
    <w:rsid w:val="00676D0E"/>
    <w:rsid w:val="006A654C"/>
    <w:rsid w:val="006C6A08"/>
    <w:rsid w:val="006D5FDA"/>
    <w:rsid w:val="006D69F8"/>
    <w:rsid w:val="006F23FE"/>
    <w:rsid w:val="006F7E93"/>
    <w:rsid w:val="007164F9"/>
    <w:rsid w:val="00735621"/>
    <w:rsid w:val="00741F79"/>
    <w:rsid w:val="00743A75"/>
    <w:rsid w:val="00750993"/>
    <w:rsid w:val="00752765"/>
    <w:rsid w:val="00760AFD"/>
    <w:rsid w:val="007921FF"/>
    <w:rsid w:val="007C6D06"/>
    <w:rsid w:val="007F02B8"/>
    <w:rsid w:val="007F2FA7"/>
    <w:rsid w:val="008043CD"/>
    <w:rsid w:val="00842B5A"/>
    <w:rsid w:val="00847993"/>
    <w:rsid w:val="00850162"/>
    <w:rsid w:val="008723B7"/>
    <w:rsid w:val="0088387F"/>
    <w:rsid w:val="008A3F97"/>
    <w:rsid w:val="008F11B3"/>
    <w:rsid w:val="008F633F"/>
    <w:rsid w:val="00916CB5"/>
    <w:rsid w:val="00920A11"/>
    <w:rsid w:val="00931B43"/>
    <w:rsid w:val="00961CB9"/>
    <w:rsid w:val="00963271"/>
    <w:rsid w:val="009755C4"/>
    <w:rsid w:val="00976E32"/>
    <w:rsid w:val="009927F9"/>
    <w:rsid w:val="009A32CD"/>
    <w:rsid w:val="009B4FF5"/>
    <w:rsid w:val="009E39F2"/>
    <w:rsid w:val="009F0EF1"/>
    <w:rsid w:val="00A04168"/>
    <w:rsid w:val="00A065EF"/>
    <w:rsid w:val="00A1055E"/>
    <w:rsid w:val="00A15380"/>
    <w:rsid w:val="00A17B8D"/>
    <w:rsid w:val="00A20C83"/>
    <w:rsid w:val="00A52AAE"/>
    <w:rsid w:val="00A55051"/>
    <w:rsid w:val="00A552E5"/>
    <w:rsid w:val="00A62D37"/>
    <w:rsid w:val="00A86B0B"/>
    <w:rsid w:val="00A87F8D"/>
    <w:rsid w:val="00AB162E"/>
    <w:rsid w:val="00AE4F2F"/>
    <w:rsid w:val="00AE550C"/>
    <w:rsid w:val="00B35A68"/>
    <w:rsid w:val="00B46973"/>
    <w:rsid w:val="00B5427D"/>
    <w:rsid w:val="00B80E6D"/>
    <w:rsid w:val="00B864BD"/>
    <w:rsid w:val="00BD1AC6"/>
    <w:rsid w:val="00C00401"/>
    <w:rsid w:val="00C07B93"/>
    <w:rsid w:val="00C36515"/>
    <w:rsid w:val="00C7478E"/>
    <w:rsid w:val="00CA4105"/>
    <w:rsid w:val="00CE03AB"/>
    <w:rsid w:val="00CF0500"/>
    <w:rsid w:val="00D14EAF"/>
    <w:rsid w:val="00D45073"/>
    <w:rsid w:val="00D62A4F"/>
    <w:rsid w:val="00D93B1E"/>
    <w:rsid w:val="00DA37B4"/>
    <w:rsid w:val="00DC0B70"/>
    <w:rsid w:val="00DC28A0"/>
    <w:rsid w:val="00DC6294"/>
    <w:rsid w:val="00DE7E6B"/>
    <w:rsid w:val="00E12BEA"/>
    <w:rsid w:val="00E427CC"/>
    <w:rsid w:val="00E80047"/>
    <w:rsid w:val="00EC1C5D"/>
    <w:rsid w:val="00EC34C6"/>
    <w:rsid w:val="00EC469B"/>
    <w:rsid w:val="00ED0D11"/>
    <w:rsid w:val="00ED742A"/>
    <w:rsid w:val="00EE35FB"/>
    <w:rsid w:val="00F1280C"/>
    <w:rsid w:val="00F4793B"/>
    <w:rsid w:val="00F5112D"/>
    <w:rsid w:val="00F74A12"/>
    <w:rsid w:val="00F9549B"/>
    <w:rsid w:val="00FA4F80"/>
    <w:rsid w:val="00FD56A4"/>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90F238"/>
  <w15:docId w15:val="{26BC8D70-BDCD-4B2A-9DE3-2B4D86552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633F"/>
  </w:style>
  <w:style w:type="paragraph" w:styleId="Heading1">
    <w:name w:val="heading 1"/>
    <w:basedOn w:val="Normal"/>
    <w:next w:val="Normal"/>
    <w:link w:val="Heading1Char"/>
    <w:uiPriority w:val="9"/>
    <w:qFormat/>
    <w:rsid w:val="00752765"/>
    <w:pPr>
      <w:keepNext/>
      <w:keepLines/>
      <w:spacing w:before="240" w:after="120" w:line="240" w:lineRule="auto"/>
      <w:outlineLvl w:val="0"/>
    </w:pPr>
    <w:rPr>
      <w:rFonts w:asciiTheme="majorHAnsi" w:eastAsiaTheme="majorEastAsia" w:hAnsiTheme="majorHAnsi" w:cstheme="majorBidi"/>
      <w:b/>
      <w:caps/>
      <w:color w:val="5B9BD5" w:themeColor="accent1"/>
      <w:sz w:val="44"/>
      <w:szCs w:val="32"/>
      <w:lang w:val="en-GB"/>
    </w:rPr>
  </w:style>
  <w:style w:type="paragraph" w:styleId="Heading2">
    <w:name w:val="heading 2"/>
    <w:basedOn w:val="Normal"/>
    <w:next w:val="Normal"/>
    <w:link w:val="Heading2Char"/>
    <w:uiPriority w:val="9"/>
    <w:unhideWhenUsed/>
    <w:qFormat/>
    <w:rsid w:val="00CA410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5427D"/>
    <w:pPr>
      <w:ind w:left="720"/>
      <w:contextualSpacing/>
    </w:pPr>
  </w:style>
  <w:style w:type="table" w:styleId="TableGrid">
    <w:name w:val="Table Grid"/>
    <w:basedOn w:val="TableNormal"/>
    <w:uiPriority w:val="39"/>
    <w:rsid w:val="00B542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5427D"/>
    <w:rPr>
      <w:sz w:val="16"/>
      <w:szCs w:val="16"/>
    </w:rPr>
  </w:style>
  <w:style w:type="paragraph" w:styleId="CommentText">
    <w:name w:val="annotation text"/>
    <w:basedOn w:val="Normal"/>
    <w:link w:val="CommentTextChar"/>
    <w:uiPriority w:val="99"/>
    <w:semiHidden/>
    <w:unhideWhenUsed/>
    <w:rsid w:val="00B5427D"/>
    <w:pPr>
      <w:spacing w:line="240" w:lineRule="auto"/>
    </w:pPr>
    <w:rPr>
      <w:sz w:val="20"/>
      <w:szCs w:val="20"/>
    </w:rPr>
  </w:style>
  <w:style w:type="character" w:customStyle="1" w:styleId="CommentTextChar">
    <w:name w:val="Comment Text Char"/>
    <w:basedOn w:val="DefaultParagraphFont"/>
    <w:link w:val="CommentText"/>
    <w:uiPriority w:val="99"/>
    <w:semiHidden/>
    <w:rsid w:val="00B5427D"/>
    <w:rPr>
      <w:sz w:val="20"/>
      <w:szCs w:val="20"/>
    </w:rPr>
  </w:style>
  <w:style w:type="paragraph" w:styleId="BalloonText">
    <w:name w:val="Balloon Text"/>
    <w:basedOn w:val="Normal"/>
    <w:link w:val="BalloonTextChar"/>
    <w:uiPriority w:val="99"/>
    <w:semiHidden/>
    <w:unhideWhenUsed/>
    <w:rsid w:val="00B5427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427D"/>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9F0EF1"/>
    <w:rPr>
      <w:b/>
      <w:bCs/>
    </w:rPr>
  </w:style>
  <w:style w:type="character" w:customStyle="1" w:styleId="CommentSubjectChar">
    <w:name w:val="Comment Subject Char"/>
    <w:basedOn w:val="CommentTextChar"/>
    <w:link w:val="CommentSubject"/>
    <w:uiPriority w:val="99"/>
    <w:semiHidden/>
    <w:rsid w:val="009F0EF1"/>
    <w:rPr>
      <w:b/>
      <w:bCs/>
      <w:sz w:val="20"/>
      <w:szCs w:val="20"/>
    </w:rPr>
  </w:style>
  <w:style w:type="character" w:customStyle="1" w:styleId="Heading1Char">
    <w:name w:val="Heading 1 Char"/>
    <w:basedOn w:val="DefaultParagraphFont"/>
    <w:link w:val="Heading1"/>
    <w:uiPriority w:val="9"/>
    <w:rsid w:val="00752765"/>
    <w:rPr>
      <w:rFonts w:asciiTheme="majorHAnsi" w:eastAsiaTheme="majorEastAsia" w:hAnsiTheme="majorHAnsi" w:cstheme="majorBidi"/>
      <w:b/>
      <w:caps/>
      <w:color w:val="5B9BD5" w:themeColor="accent1"/>
      <w:sz w:val="44"/>
      <w:szCs w:val="32"/>
      <w:lang w:val="en-GB"/>
    </w:rPr>
  </w:style>
  <w:style w:type="character" w:styleId="Hyperlink">
    <w:name w:val="Hyperlink"/>
    <w:basedOn w:val="DefaultParagraphFont"/>
    <w:uiPriority w:val="99"/>
    <w:unhideWhenUsed/>
    <w:rsid w:val="00A04168"/>
    <w:rPr>
      <w:color w:val="0563C1" w:themeColor="hyperlink"/>
      <w:u w:val="single"/>
    </w:rPr>
  </w:style>
  <w:style w:type="character" w:styleId="FollowedHyperlink">
    <w:name w:val="FollowedHyperlink"/>
    <w:basedOn w:val="DefaultParagraphFont"/>
    <w:uiPriority w:val="99"/>
    <w:semiHidden/>
    <w:unhideWhenUsed/>
    <w:rsid w:val="00A04168"/>
    <w:rPr>
      <w:color w:val="954F72" w:themeColor="followedHyperlink"/>
      <w:u w:val="single"/>
    </w:rPr>
  </w:style>
  <w:style w:type="character" w:customStyle="1" w:styleId="Heading2Char">
    <w:name w:val="Heading 2 Char"/>
    <w:basedOn w:val="DefaultParagraphFont"/>
    <w:link w:val="Heading2"/>
    <w:uiPriority w:val="9"/>
    <w:rsid w:val="00CA4105"/>
    <w:rPr>
      <w:rFonts w:asciiTheme="majorHAnsi" w:eastAsiaTheme="majorEastAsia" w:hAnsiTheme="majorHAnsi" w:cstheme="majorBidi"/>
      <w:color w:val="2E74B5" w:themeColor="accent1" w:themeShade="BF"/>
      <w:sz w:val="26"/>
      <w:szCs w:val="26"/>
    </w:rPr>
  </w:style>
  <w:style w:type="character" w:styleId="Strong">
    <w:name w:val="Strong"/>
    <w:basedOn w:val="DefaultParagraphFont"/>
    <w:uiPriority w:val="22"/>
    <w:qFormat/>
    <w:rsid w:val="000A04D2"/>
    <w:rPr>
      <w:b/>
      <w:bCs/>
    </w:rPr>
  </w:style>
  <w:style w:type="character" w:customStyle="1" w:styleId="UnresolvedMention1">
    <w:name w:val="Unresolved Mention1"/>
    <w:basedOn w:val="DefaultParagraphFont"/>
    <w:uiPriority w:val="99"/>
    <w:semiHidden/>
    <w:unhideWhenUsed/>
    <w:rsid w:val="00743A75"/>
    <w:rPr>
      <w:color w:val="605E5C"/>
      <w:shd w:val="clear" w:color="auto" w:fill="E1DFDD"/>
    </w:rPr>
  </w:style>
  <w:style w:type="paragraph" w:styleId="Header">
    <w:name w:val="header"/>
    <w:basedOn w:val="Normal"/>
    <w:link w:val="HeaderChar"/>
    <w:uiPriority w:val="99"/>
    <w:unhideWhenUsed/>
    <w:rsid w:val="004302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02C9"/>
  </w:style>
  <w:style w:type="paragraph" w:styleId="Footer">
    <w:name w:val="footer"/>
    <w:basedOn w:val="Normal"/>
    <w:link w:val="FooterChar"/>
    <w:uiPriority w:val="99"/>
    <w:unhideWhenUsed/>
    <w:rsid w:val="004302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02C9"/>
  </w:style>
  <w:style w:type="paragraph" w:styleId="BodyText">
    <w:name w:val="Body Text"/>
    <w:basedOn w:val="Normal"/>
    <w:link w:val="BodyTextChar"/>
    <w:uiPriority w:val="1"/>
    <w:semiHidden/>
    <w:unhideWhenUsed/>
    <w:qFormat/>
    <w:rsid w:val="00CE03AB"/>
    <w:pPr>
      <w:widowControl w:val="0"/>
      <w:autoSpaceDE w:val="0"/>
      <w:autoSpaceDN w:val="0"/>
      <w:spacing w:after="0" w:line="240" w:lineRule="auto"/>
    </w:pPr>
    <w:rPr>
      <w:rFonts w:ascii="Calibri" w:eastAsia="Calibri" w:hAnsi="Calibri" w:cs="Calibri"/>
      <w:lang w:val="en-GB" w:eastAsia="en-GB" w:bidi="en-GB"/>
    </w:rPr>
  </w:style>
  <w:style w:type="character" w:customStyle="1" w:styleId="BodyTextChar">
    <w:name w:val="Body Text Char"/>
    <w:basedOn w:val="DefaultParagraphFont"/>
    <w:link w:val="BodyText"/>
    <w:uiPriority w:val="1"/>
    <w:semiHidden/>
    <w:rsid w:val="00CE03AB"/>
    <w:rPr>
      <w:rFonts w:ascii="Calibri" w:eastAsia="Calibri" w:hAnsi="Calibri" w:cs="Calibri"/>
      <w:lang w:val="en-GB"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741374">
      <w:bodyDiv w:val="1"/>
      <w:marLeft w:val="0"/>
      <w:marRight w:val="0"/>
      <w:marTop w:val="0"/>
      <w:marBottom w:val="0"/>
      <w:divBdr>
        <w:top w:val="none" w:sz="0" w:space="0" w:color="auto"/>
        <w:left w:val="none" w:sz="0" w:space="0" w:color="auto"/>
        <w:bottom w:val="none" w:sz="0" w:space="0" w:color="auto"/>
        <w:right w:val="none" w:sz="0" w:space="0" w:color="auto"/>
      </w:divBdr>
    </w:div>
    <w:div w:id="815754688">
      <w:bodyDiv w:val="1"/>
      <w:marLeft w:val="0"/>
      <w:marRight w:val="0"/>
      <w:marTop w:val="0"/>
      <w:marBottom w:val="0"/>
      <w:divBdr>
        <w:top w:val="none" w:sz="0" w:space="0" w:color="auto"/>
        <w:left w:val="none" w:sz="0" w:space="0" w:color="auto"/>
        <w:bottom w:val="none" w:sz="0" w:space="0" w:color="auto"/>
        <w:right w:val="none" w:sz="0" w:space="0" w:color="auto"/>
      </w:divBdr>
    </w:div>
    <w:div w:id="2054116949">
      <w:bodyDiv w:val="1"/>
      <w:marLeft w:val="0"/>
      <w:marRight w:val="0"/>
      <w:marTop w:val="0"/>
      <w:marBottom w:val="0"/>
      <w:divBdr>
        <w:top w:val="none" w:sz="0" w:space="0" w:color="auto"/>
        <w:left w:val="none" w:sz="0" w:space="0" w:color="auto"/>
        <w:bottom w:val="none" w:sz="0" w:space="0" w:color="auto"/>
        <w:right w:val="none" w:sz="0" w:space="0" w:color="auto"/>
      </w:divBdr>
    </w:div>
    <w:div w:id="2067945001">
      <w:bodyDiv w:val="1"/>
      <w:marLeft w:val="0"/>
      <w:marRight w:val="0"/>
      <w:marTop w:val="0"/>
      <w:marBottom w:val="0"/>
      <w:divBdr>
        <w:top w:val="none" w:sz="0" w:space="0" w:color="auto"/>
        <w:left w:val="none" w:sz="0" w:space="0" w:color="auto"/>
        <w:bottom w:val="none" w:sz="0" w:space="0" w:color="auto"/>
        <w:right w:val="none" w:sz="0" w:space="0" w:color="auto"/>
      </w:divBdr>
      <w:divsChild>
        <w:div w:id="1963150334">
          <w:marLeft w:val="0"/>
          <w:marRight w:val="0"/>
          <w:marTop w:val="0"/>
          <w:marBottom w:val="0"/>
          <w:divBdr>
            <w:top w:val="none" w:sz="0" w:space="0" w:color="auto"/>
            <w:left w:val="none" w:sz="0" w:space="0" w:color="auto"/>
            <w:bottom w:val="none" w:sz="0" w:space="0" w:color="auto"/>
            <w:right w:val="none" w:sz="0" w:space="0" w:color="auto"/>
          </w:divBdr>
          <w:divsChild>
            <w:div w:id="474689472">
              <w:marLeft w:val="0"/>
              <w:marRight w:val="0"/>
              <w:marTop w:val="0"/>
              <w:marBottom w:val="0"/>
              <w:divBdr>
                <w:top w:val="none" w:sz="0" w:space="0" w:color="auto"/>
                <w:left w:val="none" w:sz="0" w:space="0" w:color="auto"/>
                <w:bottom w:val="none" w:sz="0" w:space="0" w:color="auto"/>
                <w:right w:val="none" w:sz="0" w:space="0" w:color="auto"/>
              </w:divBdr>
              <w:divsChild>
                <w:div w:id="698314817">
                  <w:marLeft w:val="0"/>
                  <w:marRight w:val="0"/>
                  <w:marTop w:val="0"/>
                  <w:marBottom w:val="0"/>
                  <w:divBdr>
                    <w:top w:val="none" w:sz="0" w:space="0" w:color="auto"/>
                    <w:left w:val="none" w:sz="0" w:space="0" w:color="auto"/>
                    <w:bottom w:val="none" w:sz="0" w:space="0" w:color="auto"/>
                    <w:right w:val="none" w:sz="0" w:space="0" w:color="auto"/>
                  </w:divBdr>
                  <w:divsChild>
                    <w:div w:id="262425403">
                      <w:marLeft w:val="0"/>
                      <w:marRight w:val="0"/>
                      <w:marTop w:val="0"/>
                      <w:marBottom w:val="0"/>
                      <w:divBdr>
                        <w:top w:val="none" w:sz="0" w:space="0" w:color="auto"/>
                        <w:left w:val="none" w:sz="0" w:space="0" w:color="auto"/>
                        <w:bottom w:val="none" w:sz="0" w:space="0" w:color="auto"/>
                        <w:right w:val="none" w:sz="0" w:space="0" w:color="auto"/>
                      </w:divBdr>
                      <w:divsChild>
                        <w:div w:id="1862082406">
                          <w:marLeft w:val="0"/>
                          <w:marRight w:val="0"/>
                          <w:marTop w:val="0"/>
                          <w:marBottom w:val="0"/>
                          <w:divBdr>
                            <w:top w:val="none" w:sz="0" w:space="0" w:color="auto"/>
                            <w:left w:val="none" w:sz="0" w:space="0" w:color="auto"/>
                            <w:bottom w:val="none" w:sz="0" w:space="0" w:color="auto"/>
                            <w:right w:val="none" w:sz="0" w:space="0" w:color="auto"/>
                          </w:divBdr>
                          <w:divsChild>
                            <w:div w:id="1059288512">
                              <w:marLeft w:val="0"/>
                              <w:marRight w:val="0"/>
                              <w:marTop w:val="0"/>
                              <w:marBottom w:val="0"/>
                              <w:divBdr>
                                <w:top w:val="none" w:sz="0" w:space="0" w:color="auto"/>
                                <w:left w:val="none" w:sz="0" w:space="0" w:color="auto"/>
                                <w:bottom w:val="none" w:sz="0" w:space="0" w:color="auto"/>
                                <w:right w:val="none" w:sz="0" w:space="0" w:color="auto"/>
                              </w:divBdr>
                              <w:divsChild>
                                <w:div w:id="197595312">
                                  <w:marLeft w:val="0"/>
                                  <w:marRight w:val="0"/>
                                  <w:marTop w:val="0"/>
                                  <w:marBottom w:val="0"/>
                                  <w:divBdr>
                                    <w:top w:val="none" w:sz="0" w:space="0" w:color="auto"/>
                                    <w:left w:val="none" w:sz="0" w:space="0" w:color="auto"/>
                                    <w:bottom w:val="none" w:sz="0" w:space="0" w:color="auto"/>
                                    <w:right w:val="none" w:sz="0" w:space="0" w:color="auto"/>
                                  </w:divBdr>
                                  <w:divsChild>
                                    <w:div w:id="898517127">
                                      <w:marLeft w:val="0"/>
                                      <w:marRight w:val="0"/>
                                      <w:marTop w:val="0"/>
                                      <w:marBottom w:val="0"/>
                                      <w:divBdr>
                                        <w:top w:val="none" w:sz="0" w:space="0" w:color="auto"/>
                                        <w:left w:val="none" w:sz="0" w:space="0" w:color="auto"/>
                                        <w:bottom w:val="none" w:sz="0" w:space="0" w:color="auto"/>
                                        <w:right w:val="none" w:sz="0" w:space="0" w:color="auto"/>
                                      </w:divBdr>
                                      <w:divsChild>
                                        <w:div w:id="10507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lower.plenty.ps@edumail.vic.gov.au"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2.emf"/><Relationship Id="rId2" Type="http://schemas.openxmlformats.org/officeDocument/2006/relationships/customXml" Target="../customXml/item2.xml"/><Relationship Id="rId16" Type="http://schemas.openxmlformats.org/officeDocument/2006/relationships/hyperlink" Target="http://www.lowerplentyps.vic.edu.au"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lower.plenty.ps@edumail.vic.gov.au"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lowerplentyps.vic.edu.a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F7A07BC8BD34E0C8D7EF90834A93B5D"/>
        <w:category>
          <w:name w:val="General"/>
          <w:gallery w:val="placeholder"/>
        </w:category>
        <w:types>
          <w:type w:val="bbPlcHdr"/>
        </w:types>
        <w:behaviors>
          <w:behavior w:val="content"/>
        </w:behaviors>
        <w:guid w:val="{82D058C6-2404-4A94-862C-D8F51A311B53}"/>
      </w:docPartPr>
      <w:docPartBody>
        <w:p w:rsidR="00000000" w:rsidRDefault="008B5A55" w:rsidP="008B5A55">
          <w:pPr>
            <w:pStyle w:val="DF7A07BC8BD34E0C8D7EF90834A93B5D"/>
          </w:pPr>
          <w:r>
            <w:rPr>
              <w:bCs/>
              <w:w w:val="105"/>
            </w:rPr>
            <w:t>School_name</w:t>
          </w:r>
        </w:p>
      </w:docPartBody>
    </w:docPart>
    <w:docPart>
      <w:docPartPr>
        <w:name w:val="A447EF28D48F44249494ACF511F04D5A"/>
        <w:category>
          <w:name w:val="General"/>
          <w:gallery w:val="placeholder"/>
        </w:category>
        <w:types>
          <w:type w:val="bbPlcHdr"/>
        </w:types>
        <w:behaviors>
          <w:behavior w:val="content"/>
        </w:behaviors>
        <w:guid w:val="{1C51CBE0-D1A8-46D7-A48D-D39AD492AFB3}"/>
      </w:docPartPr>
      <w:docPartBody>
        <w:p w:rsidR="00000000" w:rsidRDefault="008B5A55" w:rsidP="008B5A55">
          <w:pPr>
            <w:pStyle w:val="A447EF28D48F44249494ACF511F04D5A"/>
          </w:pPr>
          <w:r>
            <w:rPr>
              <w:w w:val="105"/>
            </w:rPr>
            <w:t>phone</w:t>
          </w:r>
        </w:p>
      </w:docPartBody>
    </w:docPart>
    <w:docPart>
      <w:docPartPr>
        <w:name w:val="20743CD1A82A4E55973115B46596E0BD"/>
        <w:category>
          <w:name w:val="General"/>
          <w:gallery w:val="placeholder"/>
        </w:category>
        <w:types>
          <w:type w:val="bbPlcHdr"/>
        </w:types>
        <w:behaviors>
          <w:behavior w:val="content"/>
        </w:behaviors>
        <w:guid w:val="{0E8E2240-B654-4E7C-B571-7784A6FB0C7B}"/>
      </w:docPartPr>
      <w:docPartBody>
        <w:p w:rsidR="00000000" w:rsidRDefault="008B5A55" w:rsidP="008B5A55">
          <w:pPr>
            <w:pStyle w:val="20743CD1A82A4E55973115B46596E0BD"/>
          </w:pPr>
          <w:r>
            <w:rPr>
              <w:w w:val="105"/>
            </w:rPr>
            <w:t>email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Yu Mincho">
    <w:altName w:val="游明朝"/>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A55"/>
    <w:rsid w:val="0082140D"/>
    <w:rsid w:val="008B5A5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AU" w:eastAsia="en-A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F7A07BC8BD34E0C8D7EF90834A93B5D">
    <w:name w:val="DF7A07BC8BD34E0C8D7EF90834A93B5D"/>
    <w:rsid w:val="008B5A55"/>
  </w:style>
  <w:style w:type="paragraph" w:customStyle="1" w:styleId="A447EF28D48F44249494ACF511F04D5A">
    <w:name w:val="A447EF28D48F44249494ACF511F04D5A"/>
    <w:rsid w:val="008B5A55"/>
  </w:style>
  <w:style w:type="paragraph" w:customStyle="1" w:styleId="20743CD1A82A4E55973115B46596E0BD">
    <w:name w:val="20743CD1A82A4E55973115B46596E0BD"/>
    <w:rsid w:val="008B5A5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ET_EDRMS_Date xmlns="http://schemas.microsoft.com/Sharepoint/v3" xsi:nil="true"/>
    <DET_EDRMS_Author xmlns="http://schemas.microsoft.com/Sharepoint/v3" xsi:nil="true"/>
    <DET_EDRMS_Category xmlns="http://schemas.microsoft.com/Sharepoint/v3" xsi:nil="true"/>
    <DET_EDRMS_SecClassTaxHTField0 xmlns="http://schemas.microsoft.com/Sharepoint/v3">
      <Terms xmlns="http://schemas.microsoft.com/office/infopath/2007/PartnerControls"/>
    </DET_EDRMS_SecClassTaxHTField0>
    <TaxCatchAll xmlns="61e538cb-f8c2-4c9c-ac78-9205d03c8849">
      <Value>10</Value>
    </TaxCatchAll>
    <DET_EDRMS_BusUnitTaxHTField0 xmlns="http://schemas.microsoft.com/Sharepoint/v3">
      <Terms xmlns="http://schemas.microsoft.com/office/infopath/2007/PartnerControls"/>
    </DET_EDRMS_BusUnitTaxHTField0>
    <DET_EDRMS_Description xmlns="http://schemas.microsoft.com/Sharepoint/v3" xsi:nil="true"/>
    <DET_EDRMS_RCSTaxHTField0 xmlns="http://schemas.microsoft.com/Sharepoint/v3">
      <Terms xmlns="http://schemas.microsoft.com/office/infopath/2007/PartnerControls">
        <TermInfo xmlns="http://schemas.microsoft.com/office/infopath/2007/PartnerControls">
          <TermName xmlns="http://schemas.microsoft.com/office/infopath/2007/PartnerControls">13.1.2 Internal Policy</TermName>
          <TermId xmlns="http://schemas.microsoft.com/office/infopath/2007/PartnerControls">ad985a07-89db-41e4-84da-e1a6cef79014</TermId>
        </TermInfo>
      </Terms>
    </DET_EDRMS_RCSTaxHTField0>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
    <Synchronization>Asynchronous</Synchronization>
    <Type>10003</Type>
    <SequenceNumber>10000</SequenceNumber>
    <Url/>
    <Assembly>RecordPoint.Active.UI, Version=1.0.0.0, Culture=neutral, PublicKeyToken=d49476ae5b650bf3</Assembly>
    <Class>RecordPoint.Active.UI.Events.WorkflowItemEventReceiver</Class>
    <Data/>
    <Filter/>
  </Receiver>
  <Receiver>
    <Name/>
    <Synchronization>Synchronous</Synchronization>
    <Type>3</Type>
    <SequenceNumber>10000</SequenceNumber>
    <Url/>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Url/>
    <Assembly>RecordPoint.Active.UI, Version=1.0.0.0, Culture=neutral, PublicKeyToken=d49476ae5b650bf3</Assembly>
    <Class>RecordPoint.Active.UI.Events.WorkflowItemEventReceiver</Class>
    <Data/>
    <Filter/>
  </Receiver>
  <Receiver>
    <Name/>
    <Synchronization>Synchronous</Synchronization>
    <Type>9</Type>
    <SequenceNumber>10000</SequenceNumber>
    <Url/>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Url/>
    <Assembly>RecordPoint.Active.UI, Version=1.0.0.0, Culture=neutral, PublicKeyToken=d49476ae5b650bf3</Assembly>
    <Class>RecordPoint.Active.UI.Events.WorkflowListEventReceiver</Class>
    <Data/>
    <Filter/>
  </Receiver>
  <Receiver>
    <Name/>
    <Synchronization>Synchronous</Synchronization>
    <Type>102</Type>
    <SequenceNumber>10000</SequenceNumber>
    <Url/>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Url/>
    <Assembly>RecordPoint.Active.UI, Version=1.0.0.0, Culture=neutral, PublicKeyToken=d49476ae5b650bf3</Assembly>
    <Class>RecordPoint.Active.UI.Events.WorkflowListEventReceiver</Class>
    <Data/>
    <Filter/>
  </Receiver>
  <Receiver>
    <Name/>
    <Synchronization>Synchronous</Synchronization>
    <Type>105</Type>
    <SequenceNumber>10000</SequenceNumber>
    <Url/>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Url/>
    <Assembly>RecordPoint.Active.UI, Version=1.0.0.0, Culture=neutral, PublicKeyToken=d49476ae5b650bf3</Assembly>
    <Class>RecordPoint.Active.UI.Events.WorkflowItemEventReceiver</Class>
    <Data/>
    <Filter/>
  </Receiver>
  <Receiver>
    <Name/>
    <Synchronization>Synchronous</Synchronization>
    <Type>2</Type>
    <SequenceNumber>10000</SequenceNumber>
    <Url/>
    <Assembly>RecordPoint.Active.UI, Version=1.0.0.0, Culture=neutral, PublicKeyToken=d49476ae5b650bf3</Assembly>
    <Class>RecordPoint.Active.UI.Events.WorkflowItemEventReceiver</Class>
    <Data/>
    <Filter/>
  </Receiver>
</spe:Receivers>
</file>

<file path=customXml/item4.xml><?xml version="1.0" encoding="utf-8"?>
<ct:contentTypeSchema xmlns:ct="http://schemas.microsoft.com/office/2006/metadata/contentType" xmlns:ma="http://schemas.microsoft.com/office/2006/metadata/properties/metaAttributes" ct:_="" ma:_="" ma:contentTypeName="DET Document" ma:contentTypeID="0x010100C1A95F885C0B4A62AE4D0515D220750C00F04D2454C8ED5D4EBDAFFF972D663ACA" ma:contentTypeVersion="4" ma:contentTypeDescription="DET Document" ma:contentTypeScope="" ma:versionID="0f791020360a43f0796d1ff2b05a995d">
  <xsd:schema xmlns:xsd="http://www.w3.org/2001/XMLSchema" xmlns:xs="http://www.w3.org/2001/XMLSchema" xmlns:p="http://schemas.microsoft.com/office/2006/metadata/properties" xmlns:ns2="http://schemas.microsoft.com/Sharepoint/v3" xmlns:ns3="61e538cb-f8c2-4c9c-ac78-9205d03c8849" targetNamespace="http://schemas.microsoft.com/office/2006/metadata/properties" ma:root="true" ma:fieldsID="ac12a96dcebac23ccb6b727d86c069c4" ns2:_="" ns3:_="">
    <xsd:import namespace="http://schemas.microsoft.com/Sharepoint/v3"/>
    <xsd:import namespace="61e538cb-f8c2-4c9c-ac78-9205d03c8849"/>
    <xsd:element name="properties">
      <xsd:complexType>
        <xsd:sequence>
          <xsd:element name="documentManagement">
            <xsd:complexType>
              <xsd:all>
                <xsd:element ref="ns2:DET_EDRMS_Date" minOccurs="0"/>
                <xsd:element ref="ns2:DET_EDRMS_Author" minOccurs="0"/>
                <xsd:element ref="ns2:DET_EDRMS_Category" minOccurs="0"/>
                <xsd:element ref="ns3:TaxCatchAll" minOccurs="0"/>
                <xsd:element ref="ns3:TaxCatchAllLabel" minOccurs="0"/>
                <xsd:element ref="ns2:DET_EDRMS_RCSTaxHTField0" minOccurs="0"/>
                <xsd:element ref="ns2:DET_EDRMS_BusUnitTaxHTField0" minOccurs="0"/>
                <xsd:element ref="ns2:DET_EDRMS_SecClassTaxHTField0" minOccurs="0"/>
                <xsd:element ref="ns2:DET_EDRMS_Descrip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T_EDRMS_Date" ma:index="8" nillable="true" ma:displayName="Date" ma:default="" ma:format="DateOnly" ma:internalName="DET_EDRMS_Date" ma:readOnly="false">
      <xsd:simpleType>
        <xsd:restriction base="dms:DateTime"/>
      </xsd:simpleType>
    </xsd:element>
    <xsd:element name="DET_EDRMS_Author" ma:index="9" nillable="true" ma:displayName="Author" ma:default="" ma:internalName="DET_EDRMS_Author" ma:readOnly="false">
      <xsd:simpleType>
        <xsd:restriction base="dms:Text">
          <xsd:maxLength value="255"/>
        </xsd:restriction>
      </xsd:simpleType>
    </xsd:element>
    <xsd:element name="DET_EDRMS_Category" ma:index="10" nillable="true" ma:displayName="Category" ma:default="" ma:internalName="DET_EDRMS_Category" ma:readOnly="false">
      <xsd:simpleType>
        <xsd:restriction base="dms:Text">
          <xsd:maxLength value="255"/>
        </xsd:restriction>
      </xsd:simpleType>
    </xsd:element>
    <xsd:element name="DET_EDRMS_RCSTaxHTField0" ma:index="13" nillable="true" ma:taxonomy="true" ma:internalName="DET_EDRMS_RCSTaxHTField0" ma:taxonomyFieldName="DET_EDRMS_RCS" ma:displayName="RCS" ma:readOnly="true" ma:default="" ma:fieldId="{b94599ac-76d7-4d0a-81e2-e0d597ad60b0}" ma:sspId="272df97b-2740-40bb-9c0d-572a441144cd" ma:termSetId="759985f7-f856-45a6-bc29-a99c164acfb5" ma:anchorId="00000000-0000-0000-0000-000000000000" ma:open="false" ma:isKeyword="false">
      <xsd:complexType>
        <xsd:sequence>
          <xsd:element ref="pc:Terms" minOccurs="0" maxOccurs="1"/>
        </xsd:sequence>
      </xsd:complexType>
    </xsd:element>
    <xsd:element name="DET_EDRMS_BusUnitTaxHTField0" ma:index="15" nillable="true" ma:taxonomy="true" ma:internalName="DET_EDRMS_BusUnitTaxHTField0" ma:taxonomyFieldName="DET_EDRMS_BusUnit" ma:displayName="Business Unit" ma:readOnly="false" ma:default="" ma:fieldId="{6a09474b-ef6b-487d-9343-1ac28330710e}" ma:sspId="272df97b-2740-40bb-9c0d-572a441144cd" ma:termSetId="46e496f0-ccd4-43cf-a51f-50fd2b955286" ma:anchorId="00000000-0000-0000-0000-000000000000" ma:open="false" ma:isKeyword="false">
      <xsd:complexType>
        <xsd:sequence>
          <xsd:element ref="pc:Terms" minOccurs="0" maxOccurs="1"/>
        </xsd:sequence>
      </xsd:complexType>
    </xsd:element>
    <xsd:element name="DET_EDRMS_SecClassTaxHTField0" ma:index="17" nillable="true" ma:taxonomy="true" ma:internalName="DET_EDRMS_SecClassTaxHTField0" ma:taxonomyFieldName="DET_EDRMS_SecClass" ma:displayName="Security Classification" ma:readOnly="false" ma:default="" ma:fieldId="{5f325da7-47e2-4289-8db0-23622dd7f876}" ma:sspId="272df97b-2740-40bb-9c0d-572a441144cd" ma:termSetId="824106a0-5d61-4c80-a0b7-f264a0cc5794" ma:anchorId="00000000-0000-0000-0000-000000000000" ma:open="false" ma:isKeyword="false">
      <xsd:complexType>
        <xsd:sequence>
          <xsd:element ref="pc:Terms" minOccurs="0" maxOccurs="1"/>
        </xsd:sequence>
      </xsd:complexType>
    </xsd:element>
    <xsd:element name="DET_EDRMS_Description" ma:index="19" nillable="true" ma:displayName="Document Description" ma:default="" ma:description="" ma:internalName="DET_EDRMS_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1e538cb-f8c2-4c9c-ac78-9205d03c8849"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8cffb00d-d43e-47b6-aacc-d5bf788e0d79}" ma:internalName="TaxCatchAll" ma:readOnly="false" ma:showField="CatchAllData" ma:web="61e538cb-f8c2-4c9c-ac78-9205d03c8849">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8cffb00d-d43e-47b6-aacc-d5bf788e0d79}" ma:internalName="TaxCatchAllLabel" ma:readOnly="true" ma:showField="CatchAllDataLabel" ma:web="61e538cb-f8c2-4c9c-ac78-9205d03c88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AE3862-9D3A-4559-A9C5-50AF6BA6E509}">
  <ds:schemaRefs>
    <ds:schemaRef ds:uri="http://schemas.microsoft.com/office/2006/metadata/properties"/>
    <ds:schemaRef ds:uri="http://schemas.microsoft.com/office/infopath/2007/PartnerControls"/>
    <ds:schemaRef ds:uri="http://schemas.microsoft.com/Sharepoint/v3"/>
    <ds:schemaRef ds:uri="61e538cb-f8c2-4c9c-ac78-9205d03c8849"/>
  </ds:schemaRefs>
</ds:datastoreItem>
</file>

<file path=customXml/itemProps2.xml><?xml version="1.0" encoding="utf-8"?>
<ds:datastoreItem xmlns:ds="http://schemas.openxmlformats.org/officeDocument/2006/customXml" ds:itemID="{1F97897E-95E0-446B-A978-075E199168F8}">
  <ds:schemaRefs>
    <ds:schemaRef ds:uri="http://schemas.microsoft.com/sharepoint/v3/contenttype/forms"/>
  </ds:schemaRefs>
</ds:datastoreItem>
</file>

<file path=customXml/itemProps3.xml><?xml version="1.0" encoding="utf-8"?>
<ds:datastoreItem xmlns:ds="http://schemas.openxmlformats.org/officeDocument/2006/customXml" ds:itemID="{81CF5B8C-64A4-479D-B400-1ED792191A22}">
  <ds:schemaRefs>
    <ds:schemaRef ds:uri="http://schemas.microsoft.com/sharepoint/events"/>
  </ds:schemaRefs>
</ds:datastoreItem>
</file>

<file path=customXml/itemProps4.xml><?xml version="1.0" encoding="utf-8"?>
<ds:datastoreItem xmlns:ds="http://schemas.openxmlformats.org/officeDocument/2006/customXml" ds:itemID="{F6345EB0-4788-4AE6-921C-CA93CFFD66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1e538cb-f8c2-4c9c-ac78-9205d03c88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AA8C19B-9AD0-4FBB-93E8-142B7169E3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330</Words>
  <Characters>1886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Department of Education and Training</Company>
  <LinksUpToDate>false</LinksUpToDate>
  <CharactersWithSpaces>2212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Roberts, Emma G</dc:creator>
  <cp:keywords/>
  <dc:description/>
  <cp:lastModifiedBy>Tracey East</cp:lastModifiedBy>
  <cp:revision>11</cp:revision>
  <cp:lastPrinted>2023-10-09T22:41:00Z</cp:lastPrinted>
  <dcterms:created xsi:type="dcterms:W3CDTF">2018-04-12T02:32:00Z</dcterms:created>
  <dcterms:modified xsi:type="dcterms:W3CDTF">2023-10-10T01:57:00Z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0x010100C1A95F885C0B4A62AE4D0515D220750C00F04D2454C8ED5D4EBDAFFF972D663ACA</vt:lpwstr>
  </property>
  <property fmtid="{D5CDD505-2E9C-101B-9397-08002B2CF9AE}" pid="3" name="DET_EDRMS_RCS">
    <vt:lpwstr>10;#13.1.2 Internal Policy|ad985a07-89db-41e4-84da-e1a6cef79014</vt:lpwstr>
  </property>
  <property fmtid="{D5CDD505-2E9C-101B-9397-08002B2CF9AE}" pid="4" name="DET_EDRMS_BusUnit">
    <vt:lpwstr/>
  </property>
  <property fmtid="{D5CDD505-2E9C-101B-9397-08002B2CF9AE}" pid="5" name="DET_EDRMS_SecClass">
    <vt:lpwstr/>
  </property>
  <property fmtid="{D5CDD505-2E9C-101B-9397-08002B2CF9AE}" pid="6" name="RecordPoint_WorkflowType">
    <vt:lpwstr>ActiveSubmitStub</vt:lpwstr>
  </property>
  <property fmtid="{D5CDD505-2E9C-101B-9397-08002B2CF9AE}" pid="7" name="RecordPoint_ActiveItemSiteId">
    <vt:lpwstr>{267b8432-41df-4f74-a6e0-437454cba8dd}</vt:lpwstr>
  </property>
  <property fmtid="{D5CDD505-2E9C-101B-9397-08002B2CF9AE}" pid="8" name="RecordPoint_ActiveItemListId">
    <vt:lpwstr>{5879ea56-a448-49b2-83be-c77c12bf7d00}</vt:lpwstr>
  </property>
  <property fmtid="{D5CDD505-2E9C-101B-9397-08002B2CF9AE}" pid="9" name="RecordPoint_ActiveItemUniqueId">
    <vt:lpwstr>{b3e3e99c-84c8-4d3e-8591-41f10c62fff4}</vt:lpwstr>
  </property>
  <property fmtid="{D5CDD505-2E9C-101B-9397-08002B2CF9AE}" pid="10" name="RecordPoint_ActiveItemWebId">
    <vt:lpwstr>{603f2397-5de8-47f6-bd19-8ee820c94c7c}</vt:lpwstr>
  </property>
  <property fmtid="{D5CDD505-2E9C-101B-9397-08002B2CF9AE}" pid="11" name="RecordPoint_RecordNumberSubmitted">
    <vt:lpwstr>R20200613790</vt:lpwstr>
  </property>
  <property fmtid="{D5CDD505-2E9C-101B-9397-08002B2CF9AE}" pid="12" name="RecordPoint_SubmissionCompleted">
    <vt:lpwstr>2020-07-02T08:44:34.0259109+10:00</vt:lpwstr>
  </property>
  <property fmtid="{D5CDD505-2E9C-101B-9397-08002B2CF9AE}" pid="13" name="DET_EDRMS_RCSTaxHTField0">
    <vt:lpwstr>13.1.2 Internal Policy|ad985a07-89db-41e4-84da-e1a6cef79014</vt:lpwstr>
  </property>
  <property fmtid="{D5CDD505-2E9C-101B-9397-08002B2CF9AE}" pid="14" name="DET_EDRMS_SecClassTaxHTField0">
    <vt:lpwstr/>
  </property>
  <property fmtid="{D5CDD505-2E9C-101B-9397-08002B2CF9AE}" pid="15" name="DET_EDRMS_BusUnitTaxHTField0">
    <vt:lpwstr/>
  </property>
  <property fmtid="{D5CDD505-2E9C-101B-9397-08002B2CF9AE}" pid="16" name="TaxCatchAll">
    <vt:lpwstr>28;#13.1.2 Internal Policy|ad985a07-89db-41e4-84da-e1a6cef79014</vt:lpwstr>
  </property>
  <property fmtid="{D5CDD505-2E9C-101B-9397-08002B2CF9AE}" pid="17" name="RecordPoint_SubmissionDate">
    <vt:lpwstr/>
  </property>
  <property fmtid="{D5CDD505-2E9C-101B-9397-08002B2CF9AE}" pid="18" name="RecordPoint_ActiveItemMoved">
    <vt:lpwstr/>
  </property>
  <property fmtid="{D5CDD505-2E9C-101B-9397-08002B2CF9AE}" pid="19" name="RecordPoint_RecordFormat">
    <vt:lpwstr/>
  </property>
</Properties>
</file>