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40F8" w14:textId="77777777" w:rsidR="00485279" w:rsidRDefault="00485279">
      <w:pPr>
        <w:pStyle w:val="BodyText"/>
        <w:ind w:left="0"/>
        <w:rPr>
          <w:rFonts w:ascii="Times New Roman"/>
          <w:sz w:val="20"/>
        </w:rPr>
      </w:pPr>
    </w:p>
    <w:p w14:paraId="0CCF4163" w14:textId="77777777" w:rsidR="00485279" w:rsidRDefault="00485279">
      <w:pPr>
        <w:pStyle w:val="BodyText"/>
        <w:spacing w:before="109" w:after="1"/>
        <w:ind w:left="0"/>
        <w:rPr>
          <w:rFonts w:ascii="Times New Roman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485279" w14:paraId="1EAF463F" w14:textId="77777777">
        <w:trPr>
          <w:trHeight w:val="905"/>
        </w:trPr>
        <w:tc>
          <w:tcPr>
            <w:tcW w:w="10490" w:type="dxa"/>
            <w:tcBorders>
              <w:bottom w:val="single" w:sz="4" w:space="0" w:color="000000"/>
            </w:tcBorders>
          </w:tcPr>
          <w:p w14:paraId="060C3DE6" w14:textId="77777777" w:rsidR="00485279" w:rsidRDefault="00000000">
            <w:pPr>
              <w:pStyle w:val="TableParagraph"/>
              <w:spacing w:line="408" w:lineRule="exact"/>
              <w:ind w:left="3835"/>
              <w:rPr>
                <w:b/>
                <w:sz w:val="40"/>
              </w:rPr>
            </w:pPr>
            <w:r>
              <w:rPr>
                <w:b/>
                <w:color w:val="004B95"/>
                <w:w w:val="110"/>
                <w:sz w:val="40"/>
              </w:rPr>
              <w:t>Lower</w:t>
            </w:r>
            <w:r>
              <w:rPr>
                <w:b/>
                <w:color w:val="004B95"/>
                <w:spacing w:val="-6"/>
                <w:w w:val="110"/>
                <w:sz w:val="40"/>
              </w:rPr>
              <w:t xml:space="preserve"> </w:t>
            </w:r>
            <w:r>
              <w:rPr>
                <w:b/>
                <w:color w:val="004B95"/>
                <w:w w:val="110"/>
                <w:sz w:val="40"/>
              </w:rPr>
              <w:t>Plenty</w:t>
            </w:r>
            <w:r>
              <w:rPr>
                <w:b/>
                <w:color w:val="004B95"/>
                <w:spacing w:val="-7"/>
                <w:w w:val="110"/>
                <w:sz w:val="40"/>
              </w:rPr>
              <w:t xml:space="preserve"> </w:t>
            </w:r>
            <w:r>
              <w:rPr>
                <w:b/>
                <w:color w:val="004B95"/>
                <w:w w:val="110"/>
                <w:sz w:val="40"/>
              </w:rPr>
              <w:t>Primary</w:t>
            </w:r>
            <w:r>
              <w:rPr>
                <w:b/>
                <w:color w:val="004B95"/>
                <w:spacing w:val="-8"/>
                <w:w w:val="110"/>
                <w:sz w:val="40"/>
              </w:rPr>
              <w:t xml:space="preserve"> </w:t>
            </w:r>
            <w:r>
              <w:rPr>
                <w:b/>
                <w:color w:val="004B95"/>
                <w:spacing w:val="-2"/>
                <w:w w:val="110"/>
                <w:sz w:val="40"/>
              </w:rPr>
              <w:t>School</w:t>
            </w:r>
          </w:p>
        </w:tc>
      </w:tr>
      <w:tr w:rsidR="00485279" w14:paraId="75E35345" w14:textId="77777777">
        <w:trPr>
          <w:trHeight w:val="726"/>
        </w:trPr>
        <w:tc>
          <w:tcPr>
            <w:tcW w:w="10490" w:type="dxa"/>
            <w:tcBorders>
              <w:top w:val="single" w:sz="4" w:space="0" w:color="000000"/>
              <w:bottom w:val="single" w:sz="4" w:space="0" w:color="000000"/>
            </w:tcBorders>
          </w:tcPr>
          <w:p w14:paraId="4526A060" w14:textId="77777777" w:rsidR="00485279" w:rsidRDefault="00000000">
            <w:pPr>
              <w:pStyle w:val="TableParagraph"/>
              <w:spacing w:before="120" w:line="240" w:lineRule="auto"/>
              <w:ind w:left="0"/>
              <w:jc w:val="center"/>
              <w:rPr>
                <w:b/>
                <w:sz w:val="40"/>
              </w:rPr>
            </w:pPr>
            <w:r>
              <w:rPr>
                <w:b/>
                <w:color w:val="3E3936"/>
                <w:w w:val="110"/>
                <w:sz w:val="40"/>
              </w:rPr>
              <w:t>Child</w:t>
            </w:r>
            <w:r>
              <w:rPr>
                <w:b/>
                <w:color w:val="3E3936"/>
                <w:spacing w:val="-3"/>
                <w:w w:val="110"/>
                <w:sz w:val="40"/>
              </w:rPr>
              <w:t xml:space="preserve"> </w:t>
            </w:r>
            <w:r>
              <w:rPr>
                <w:b/>
                <w:color w:val="3E3936"/>
                <w:w w:val="110"/>
                <w:sz w:val="40"/>
              </w:rPr>
              <w:t>Safety</w:t>
            </w:r>
            <w:r>
              <w:rPr>
                <w:b/>
                <w:color w:val="3E3936"/>
                <w:spacing w:val="-4"/>
                <w:w w:val="110"/>
                <w:sz w:val="40"/>
              </w:rPr>
              <w:t xml:space="preserve"> </w:t>
            </w:r>
            <w:r>
              <w:rPr>
                <w:b/>
                <w:color w:val="3E3936"/>
                <w:w w:val="110"/>
                <w:sz w:val="40"/>
              </w:rPr>
              <w:t>Code</w:t>
            </w:r>
            <w:r>
              <w:rPr>
                <w:b/>
                <w:color w:val="3E3936"/>
                <w:spacing w:val="-4"/>
                <w:w w:val="110"/>
                <w:sz w:val="40"/>
              </w:rPr>
              <w:t xml:space="preserve"> </w:t>
            </w:r>
            <w:r>
              <w:rPr>
                <w:b/>
                <w:color w:val="3E3936"/>
                <w:w w:val="110"/>
                <w:sz w:val="40"/>
              </w:rPr>
              <w:t>of</w:t>
            </w:r>
            <w:r>
              <w:rPr>
                <w:b/>
                <w:color w:val="3E3936"/>
                <w:spacing w:val="-5"/>
                <w:w w:val="110"/>
                <w:sz w:val="40"/>
              </w:rPr>
              <w:t xml:space="preserve"> </w:t>
            </w:r>
            <w:r>
              <w:rPr>
                <w:b/>
                <w:color w:val="3E3936"/>
                <w:spacing w:val="-2"/>
                <w:w w:val="110"/>
                <w:sz w:val="40"/>
              </w:rPr>
              <w:t>Conduct</w:t>
            </w:r>
          </w:p>
        </w:tc>
      </w:tr>
    </w:tbl>
    <w:p w14:paraId="2CFE7A73" w14:textId="77777777" w:rsidR="00485279" w:rsidRDefault="00000000">
      <w:pPr>
        <w:pStyle w:val="Heading1"/>
        <w:spacing w:before="286"/>
        <w:ind w:left="161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2DAC316" wp14:editId="5D7AF185">
            <wp:simplePos x="0" y="0"/>
            <wp:positionH relativeFrom="page">
              <wp:posOffset>473075</wp:posOffset>
            </wp:positionH>
            <wp:positionV relativeFrom="paragraph">
              <wp:posOffset>72189</wp:posOffset>
            </wp:positionV>
            <wp:extent cx="795743" cy="79819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743" cy="798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50905395" wp14:editId="4BE353EB">
            <wp:simplePos x="0" y="0"/>
            <wp:positionH relativeFrom="page">
              <wp:posOffset>658092</wp:posOffset>
            </wp:positionH>
            <wp:positionV relativeFrom="paragraph">
              <wp:posOffset>-1410715</wp:posOffset>
            </wp:positionV>
            <wp:extent cx="1130285" cy="939502"/>
            <wp:effectExtent l="0" t="0" r="0" b="0"/>
            <wp:wrapNone/>
            <wp:docPr id="2" name="Image 2" descr="Logo, company name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, company name  Description automatically generated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285" cy="939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Help_for_non-English_speakers"/>
      <w:bookmarkEnd w:id="0"/>
      <w:r>
        <w:rPr>
          <w:color w:val="004B95"/>
          <w:w w:val="105"/>
        </w:rPr>
        <w:t>HELP</w:t>
      </w:r>
      <w:r>
        <w:rPr>
          <w:color w:val="004B95"/>
          <w:spacing w:val="-6"/>
          <w:w w:val="105"/>
        </w:rPr>
        <w:t xml:space="preserve"> </w:t>
      </w:r>
      <w:r>
        <w:rPr>
          <w:color w:val="004B95"/>
          <w:w w:val="105"/>
        </w:rPr>
        <w:t>FOR</w:t>
      </w:r>
      <w:r>
        <w:rPr>
          <w:color w:val="004B95"/>
          <w:spacing w:val="-4"/>
          <w:w w:val="105"/>
        </w:rPr>
        <w:t xml:space="preserve"> </w:t>
      </w:r>
      <w:r>
        <w:rPr>
          <w:color w:val="004B95"/>
          <w:w w:val="105"/>
        </w:rPr>
        <w:t>NON-ENGLISH</w:t>
      </w:r>
      <w:r>
        <w:rPr>
          <w:color w:val="004B95"/>
          <w:spacing w:val="-3"/>
          <w:w w:val="105"/>
        </w:rPr>
        <w:t xml:space="preserve"> </w:t>
      </w:r>
      <w:r>
        <w:rPr>
          <w:color w:val="004B95"/>
          <w:spacing w:val="-2"/>
          <w:w w:val="105"/>
        </w:rPr>
        <w:t>SPEAKERS</w:t>
      </w:r>
    </w:p>
    <w:p w14:paraId="39AC5556" w14:textId="77777777" w:rsidR="00485279" w:rsidRDefault="00000000">
      <w:pPr>
        <w:pStyle w:val="BodyText"/>
        <w:ind w:left="1617"/>
      </w:pPr>
      <w:r>
        <w:rPr>
          <w:w w:val="105"/>
        </w:rPr>
        <w:t>If</w:t>
      </w:r>
      <w:r>
        <w:rPr>
          <w:spacing w:val="-3"/>
          <w:w w:val="105"/>
        </w:rPr>
        <w:t xml:space="preserve"> </w:t>
      </w:r>
      <w:r>
        <w:rPr>
          <w:w w:val="105"/>
        </w:rPr>
        <w:t>you</w:t>
      </w:r>
      <w:r>
        <w:rPr>
          <w:spacing w:val="-3"/>
          <w:w w:val="105"/>
        </w:rPr>
        <w:t xml:space="preserve"> </w:t>
      </w:r>
      <w:r>
        <w:rPr>
          <w:w w:val="105"/>
        </w:rPr>
        <w:t>need</w:t>
      </w:r>
      <w:r>
        <w:rPr>
          <w:spacing w:val="-3"/>
          <w:w w:val="105"/>
        </w:rPr>
        <w:t xml:space="preserve"> </w:t>
      </w:r>
      <w:r>
        <w:rPr>
          <w:w w:val="105"/>
        </w:rPr>
        <w:t>help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understand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this</w:t>
      </w:r>
      <w:r>
        <w:rPr>
          <w:spacing w:val="-1"/>
          <w:w w:val="105"/>
        </w:rPr>
        <w:t xml:space="preserve"> </w:t>
      </w:r>
      <w:r>
        <w:rPr>
          <w:w w:val="105"/>
        </w:rPr>
        <w:t>policy,</w:t>
      </w:r>
      <w:r>
        <w:rPr>
          <w:spacing w:val="-2"/>
          <w:w w:val="105"/>
        </w:rPr>
        <w:t xml:space="preserve"> </w:t>
      </w:r>
      <w:r>
        <w:rPr>
          <w:w w:val="105"/>
        </w:rPr>
        <w:t>please</w:t>
      </w:r>
      <w:r>
        <w:rPr>
          <w:spacing w:val="-2"/>
          <w:w w:val="105"/>
        </w:rPr>
        <w:t xml:space="preserve"> </w:t>
      </w:r>
      <w:r>
        <w:rPr>
          <w:w w:val="105"/>
        </w:rPr>
        <w:t>contact</w:t>
      </w:r>
      <w:r>
        <w:rPr>
          <w:spacing w:val="-6"/>
          <w:w w:val="105"/>
        </w:rPr>
        <w:t xml:space="preserve"> </w:t>
      </w:r>
      <w:r>
        <w:rPr>
          <w:w w:val="105"/>
        </w:rPr>
        <w:t>Lower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Plenty Primary School on 03 9435 2585 or </w:t>
      </w:r>
      <w:hyperlink r:id="rId7">
        <w:r>
          <w:rPr>
            <w:w w:val="105"/>
          </w:rPr>
          <w:t>lower.plenty.ps@education.vic.gov.au.</w:t>
        </w:r>
      </w:hyperlink>
    </w:p>
    <w:p w14:paraId="235289A1" w14:textId="77777777" w:rsidR="00485279" w:rsidRDefault="00485279">
      <w:pPr>
        <w:pStyle w:val="BodyText"/>
        <w:spacing w:before="205"/>
        <w:ind w:left="0"/>
        <w:rPr>
          <w:sz w:val="28"/>
        </w:rPr>
      </w:pPr>
    </w:p>
    <w:p w14:paraId="3076A09C" w14:textId="77777777" w:rsidR="00485279" w:rsidRDefault="00000000">
      <w:pPr>
        <w:pStyle w:val="Heading1"/>
        <w:spacing w:before="1"/>
      </w:pPr>
      <w:bookmarkStart w:id="1" w:name="PURPOSE"/>
      <w:bookmarkEnd w:id="1"/>
      <w:r>
        <w:rPr>
          <w:color w:val="004B95"/>
          <w:spacing w:val="-2"/>
          <w:w w:val="105"/>
        </w:rPr>
        <w:t>PURPOSE</w:t>
      </w:r>
    </w:p>
    <w:p w14:paraId="51FC4036" w14:textId="77777777" w:rsidR="00485279" w:rsidRDefault="00000000">
      <w:pPr>
        <w:pStyle w:val="BodyText"/>
        <w:ind w:left="153"/>
      </w:pPr>
      <w:r>
        <w:t>Our</w:t>
      </w:r>
      <w:r>
        <w:rPr>
          <w:spacing w:val="-1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Safety Code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Conduct sets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 expected</w:t>
      </w:r>
      <w:r>
        <w:rPr>
          <w:spacing w:val="-2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our </w:t>
      </w:r>
      <w:r>
        <w:rPr>
          <w:spacing w:val="-2"/>
        </w:rPr>
        <w:t>school.</w:t>
      </w:r>
    </w:p>
    <w:p w14:paraId="553832A7" w14:textId="77777777" w:rsidR="00485279" w:rsidRDefault="00000000">
      <w:pPr>
        <w:pStyle w:val="BodyText"/>
        <w:spacing w:before="268"/>
        <w:ind w:left="154" w:hanging="1"/>
      </w:pPr>
      <w:r>
        <w:t>All Lower Plenty Primary School staff, volunteers, contractors, service providers, school council members and any other adult involved in child-connected work must follow the Child Safety Code of Conduct.</w:t>
      </w:r>
    </w:p>
    <w:p w14:paraId="67FC251B" w14:textId="77777777" w:rsidR="00485279" w:rsidRDefault="00485279">
      <w:pPr>
        <w:pStyle w:val="BodyText"/>
        <w:ind w:left="0"/>
      </w:pPr>
    </w:p>
    <w:p w14:paraId="4F2860FD" w14:textId="77777777" w:rsidR="00485279" w:rsidRDefault="00000000">
      <w:pPr>
        <w:pStyle w:val="BodyText"/>
        <w:spacing w:before="1"/>
        <w:ind w:left="153" w:right="83"/>
      </w:pPr>
      <w:r>
        <w:t>The Child</w:t>
      </w:r>
      <w:r>
        <w:rPr>
          <w:spacing w:val="-2"/>
        </w:rPr>
        <w:t xml:space="preserve"> </w:t>
      </w:r>
      <w:r>
        <w:t>Safety Code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Conduct applies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physical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environments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students.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also applies during or outside of school hours and in other locations provided by the school for student use (for example, a school camp).</w:t>
      </w:r>
    </w:p>
    <w:p w14:paraId="5B1D9E21" w14:textId="77777777" w:rsidR="00485279" w:rsidRDefault="00485279">
      <w:pPr>
        <w:pStyle w:val="BodyText"/>
        <w:spacing w:before="11"/>
        <w:ind w:left="0"/>
      </w:pPr>
    </w:p>
    <w:p w14:paraId="1A483820" w14:textId="77777777" w:rsidR="00485279" w:rsidRDefault="00000000">
      <w:pPr>
        <w:pStyle w:val="Heading1"/>
      </w:pPr>
      <w:bookmarkStart w:id="2" w:name="Acceptable_behaviours"/>
      <w:bookmarkEnd w:id="2"/>
      <w:r>
        <w:rPr>
          <w:color w:val="004B95"/>
          <w:w w:val="105"/>
        </w:rPr>
        <w:t>ACCEPTABLE</w:t>
      </w:r>
      <w:r>
        <w:rPr>
          <w:color w:val="004B95"/>
          <w:spacing w:val="-8"/>
          <w:w w:val="105"/>
        </w:rPr>
        <w:t xml:space="preserve"> </w:t>
      </w:r>
      <w:r>
        <w:rPr>
          <w:color w:val="004B95"/>
          <w:spacing w:val="-2"/>
          <w:w w:val="105"/>
        </w:rPr>
        <w:t>BEHAVIOURS</w:t>
      </w:r>
    </w:p>
    <w:p w14:paraId="5F9DD8D3" w14:textId="77777777" w:rsidR="00485279" w:rsidRDefault="00000000">
      <w:pPr>
        <w:pStyle w:val="BodyText"/>
        <w:ind w:left="153"/>
      </w:pPr>
      <w:r>
        <w:t>As Lower Plenty Primary School staff, volunteers, contractors, and any other member of our school community involved in child-connected work, we are responsible for supporting and promoting the safety of children by:</w:t>
      </w:r>
    </w:p>
    <w:p w14:paraId="4593EF25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402"/>
      </w:pPr>
      <w:r>
        <w:t>upholding our Lower Plenty Primary School commitment to child safety at all times and adhering to our Child Safety and Wellbeing Policy</w:t>
      </w:r>
    </w:p>
    <w:p w14:paraId="574A25C6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157"/>
      </w:pPr>
      <w:r>
        <w:t>treating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outside our school environment as part of normal social and community activities</w:t>
      </w:r>
    </w:p>
    <w:p w14:paraId="5297F3C5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161"/>
      </w:pPr>
      <w:r>
        <w:t>listening and responding to the views and concerns of students, particularly if they disclose that they or another</w:t>
      </w:r>
      <w:r>
        <w:rPr>
          <w:spacing w:val="-3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student has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abused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worried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 safety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 xml:space="preserve">or </w:t>
      </w:r>
      <w:r>
        <w:rPr>
          <w:spacing w:val="-2"/>
        </w:rPr>
        <w:t>student</w:t>
      </w:r>
    </w:p>
    <w:p w14:paraId="2A6FBA6A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523"/>
      </w:pPr>
      <w:r>
        <w:t>promoting the cultural safety, participation and empowerment of Aboriginal students, students with culturally and/or linguistically diverse backgrounds, students with a disability, international students, students</w:t>
      </w:r>
      <w:r>
        <w:rPr>
          <w:spacing w:val="-3"/>
        </w:rPr>
        <w:t xml:space="preserve"> </w:t>
      </w:r>
      <w:r>
        <w:t>who are unable</w:t>
      </w:r>
      <w:r>
        <w:rPr>
          <w:spacing w:val="-3"/>
        </w:rPr>
        <w:t xml:space="preserve"> </w:t>
      </w:r>
      <w:r>
        <w:t>to live at</w:t>
      </w:r>
      <w:r>
        <w:rPr>
          <w:spacing w:val="-3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lesbian,</w:t>
      </w:r>
      <w:r>
        <w:rPr>
          <w:spacing w:val="-3"/>
        </w:rPr>
        <w:t xml:space="preserve"> </w:t>
      </w:r>
      <w:r>
        <w:t>gay,</w:t>
      </w:r>
      <w:r>
        <w:rPr>
          <w:spacing w:val="-1"/>
        </w:rPr>
        <w:t xml:space="preserve"> </w:t>
      </w:r>
      <w:r>
        <w:t>bisexual,</w:t>
      </w:r>
      <w:r>
        <w:rPr>
          <w:spacing w:val="-3"/>
        </w:rPr>
        <w:t xml:space="preserve"> </w:t>
      </w:r>
      <w:r>
        <w:t>transgender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intersex</w:t>
      </w:r>
      <w:r>
        <w:rPr>
          <w:spacing w:val="-3"/>
        </w:rPr>
        <w:t xml:space="preserve"> </w:t>
      </w:r>
      <w:r>
        <w:t xml:space="preserve">(LQBTIQ+) </w:t>
      </w:r>
      <w:r>
        <w:rPr>
          <w:spacing w:val="-2"/>
        </w:rPr>
        <w:t>students</w:t>
      </w:r>
    </w:p>
    <w:p w14:paraId="1B4F32ED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15" w:hanging="360"/>
      </w:pPr>
      <w:r>
        <w:t>ensuring,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far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practicable,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adults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alone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one-to-one</w:t>
      </w:r>
      <w:r>
        <w:rPr>
          <w:spacing w:val="-1"/>
        </w:rPr>
        <w:t xml:space="preserve"> </w:t>
      </w:r>
      <w:r>
        <w:t>interactions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an adult and a student are to be in an open space or in line of sight of another adult.</w:t>
      </w:r>
    </w:p>
    <w:p w14:paraId="48616D56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511"/>
      </w:pPr>
      <w:r>
        <w:t>reporting</w:t>
      </w:r>
      <w:r>
        <w:rPr>
          <w:spacing w:val="-2"/>
        </w:rPr>
        <w:t xml:space="preserve"> </w:t>
      </w:r>
      <w:r>
        <w:t>any allegations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abuse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student Mental Health and Wellbeing Leader.</w:t>
      </w:r>
    </w:p>
    <w:p w14:paraId="5CAC61C5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16" w:hanging="359"/>
      </w:pPr>
      <w:r>
        <w:t>understanding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complying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disclosure</w:t>
      </w:r>
      <w:r>
        <w:rPr>
          <w:spacing w:val="-4"/>
        </w:rPr>
        <w:t xml:space="preserve"> </w:t>
      </w:r>
      <w:r>
        <w:t>obligations</w:t>
      </w:r>
      <w:r>
        <w:rPr>
          <w:spacing w:val="-2"/>
        </w:rPr>
        <w:t xml:space="preserve"> </w:t>
      </w:r>
      <w:r>
        <w:t>(including</w:t>
      </w:r>
      <w:r>
        <w:rPr>
          <w:spacing w:val="-3"/>
        </w:rPr>
        <w:t xml:space="preserve"> </w:t>
      </w:r>
      <w:r>
        <w:t>mandatory</w:t>
      </w:r>
      <w:r>
        <w:rPr>
          <w:spacing w:val="-1"/>
        </w:rPr>
        <w:t xml:space="preserve"> </w:t>
      </w:r>
      <w:r>
        <w:t>reporting)</w:t>
      </w:r>
      <w:r>
        <w:rPr>
          <w:spacing w:val="-2"/>
        </w:rPr>
        <w:t xml:space="preserve"> </w:t>
      </w:r>
      <w:r>
        <w:t xml:space="preserve">in line with our child safety responding and reporting policy and procedures and the </w:t>
      </w:r>
      <w:hyperlink r:id="rId8">
        <w:r>
          <w:rPr>
            <w:color w:val="0070CE"/>
            <w:u w:val="single" w:color="0070CE"/>
          </w:rPr>
          <w:t>PROTECT Four Critical</w:t>
        </w:r>
      </w:hyperlink>
      <w:r>
        <w:rPr>
          <w:color w:val="0070CE"/>
        </w:rPr>
        <w:t xml:space="preserve"> </w:t>
      </w:r>
      <w:hyperlink r:id="rId9">
        <w:r>
          <w:rPr>
            <w:color w:val="0070CE"/>
            <w:spacing w:val="-2"/>
            <w:u w:val="single" w:color="0070CE"/>
          </w:rPr>
          <w:t>Actions</w:t>
        </w:r>
        <w:r>
          <w:rPr>
            <w:spacing w:val="-2"/>
          </w:rPr>
          <w:t>.</w:t>
        </w:r>
      </w:hyperlink>
    </w:p>
    <w:p w14:paraId="5C2FA120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343"/>
      </w:pPr>
      <w:r>
        <w:t>if</w:t>
      </w:r>
      <w:r>
        <w:rPr>
          <w:spacing w:val="-2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suspected,</w:t>
      </w:r>
      <w:r>
        <w:rPr>
          <w:spacing w:val="-4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quickly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student(s)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protected</w:t>
      </w:r>
      <w:r>
        <w:rPr>
          <w:spacing w:val="-3"/>
        </w:rPr>
        <w:t xml:space="preserve"> </w:t>
      </w:r>
      <w:r>
        <w:t xml:space="preserve">from </w:t>
      </w:r>
      <w:r>
        <w:rPr>
          <w:spacing w:val="-2"/>
        </w:rPr>
        <w:t>harm.</w:t>
      </w:r>
    </w:p>
    <w:p w14:paraId="2A452B4F" w14:textId="77777777" w:rsidR="00485279" w:rsidRDefault="00485279">
      <w:pPr>
        <w:pStyle w:val="BodyText"/>
        <w:spacing w:before="12"/>
        <w:ind w:left="0"/>
      </w:pPr>
    </w:p>
    <w:p w14:paraId="3A9B31A4" w14:textId="77777777" w:rsidR="00485279" w:rsidRDefault="00000000">
      <w:pPr>
        <w:pStyle w:val="Heading1"/>
      </w:pPr>
      <w:bookmarkStart w:id="3" w:name="Unacceptable_behaviours"/>
      <w:bookmarkEnd w:id="3"/>
      <w:r>
        <w:rPr>
          <w:color w:val="004B95"/>
          <w:w w:val="105"/>
        </w:rPr>
        <w:t>UNACCEPTABLE</w:t>
      </w:r>
      <w:r>
        <w:rPr>
          <w:color w:val="004B95"/>
          <w:spacing w:val="-9"/>
          <w:w w:val="105"/>
        </w:rPr>
        <w:t xml:space="preserve"> </w:t>
      </w:r>
      <w:r>
        <w:rPr>
          <w:color w:val="004B95"/>
          <w:spacing w:val="-2"/>
          <w:w w:val="105"/>
        </w:rPr>
        <w:t>BEHAVIOURS</w:t>
      </w:r>
    </w:p>
    <w:p w14:paraId="6ECC4667" w14:textId="77777777" w:rsidR="00485279" w:rsidRDefault="00000000">
      <w:pPr>
        <w:pStyle w:val="BodyText"/>
        <w:spacing w:before="2" w:line="237" w:lineRule="auto"/>
        <w:ind w:left="153" w:right="396"/>
      </w:pPr>
      <w:r>
        <w:t>As Lower Plenty Primary School staff, volunteers, contractors and member of our school community involved in child-connected work we must not:</w:t>
      </w:r>
    </w:p>
    <w:p w14:paraId="2DB5D7DA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3"/>
        </w:tabs>
        <w:spacing w:before="2"/>
        <w:ind w:left="873" w:hanging="360"/>
      </w:pPr>
      <w:r>
        <w:t>ignore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disregard</w:t>
      </w:r>
      <w:r>
        <w:rPr>
          <w:spacing w:val="-6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concerns,</w:t>
      </w:r>
      <w:r>
        <w:rPr>
          <w:spacing w:val="-4"/>
        </w:rPr>
        <w:t xml:space="preserve"> </w:t>
      </w:r>
      <w:r>
        <w:t>suspicions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disclosures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4"/>
        </w:rPr>
        <w:t>harm</w:t>
      </w:r>
    </w:p>
    <w:p w14:paraId="3426988B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957"/>
      </w:pPr>
      <w:r>
        <w:t>develop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seen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favouritism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‘grooming’ behaviour (for example, by offering gifts)</w:t>
      </w:r>
    </w:p>
    <w:p w14:paraId="47B6D7E0" w14:textId="77777777" w:rsidR="00485279" w:rsidRDefault="00485279">
      <w:pPr>
        <w:pStyle w:val="ListParagraph"/>
        <w:sectPr w:rsidR="00485279">
          <w:type w:val="continuous"/>
          <w:pgSz w:w="11920" w:h="16850"/>
          <w:pgMar w:top="720" w:right="708" w:bottom="280" w:left="566" w:header="720" w:footer="720" w:gutter="0"/>
          <w:cols w:space="720"/>
        </w:sectPr>
      </w:pPr>
    </w:p>
    <w:p w14:paraId="4C847BE0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spacing w:before="79"/>
        <w:ind w:right="183"/>
      </w:pPr>
      <w:r>
        <w:lastRenderedPageBreak/>
        <w:t>display behaviours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engage with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ways</w:t>
      </w:r>
      <w:r>
        <w:rPr>
          <w:spacing w:val="-1"/>
        </w:rPr>
        <w:t xml:space="preserve"> </w:t>
      </w:r>
      <w:r>
        <w:t>that are not</w:t>
      </w:r>
      <w:r>
        <w:rPr>
          <w:spacing w:val="-3"/>
        </w:rPr>
        <w:t xml:space="preserve"> </w:t>
      </w:r>
      <w:r>
        <w:t>justified</w:t>
      </w:r>
      <w:r>
        <w:rPr>
          <w:spacing w:val="-2"/>
        </w:rPr>
        <w:t xml:space="preserve"> </w:t>
      </w:r>
      <w:r>
        <w:t>by the</w:t>
      </w:r>
      <w:r>
        <w:rPr>
          <w:spacing w:val="-3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professional </w:t>
      </w:r>
      <w:r>
        <w:rPr>
          <w:spacing w:val="-2"/>
        </w:rPr>
        <w:t>context</w:t>
      </w:r>
    </w:p>
    <w:p w14:paraId="11910F81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spacing w:line="279" w:lineRule="exact"/>
      </w:pPr>
      <w:r>
        <w:t>ignore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adult’s</w:t>
      </w:r>
      <w:r>
        <w:rPr>
          <w:spacing w:val="-6"/>
        </w:rPr>
        <w:t xml:space="preserve"> </w:t>
      </w:r>
      <w:r>
        <w:t>overly</w:t>
      </w:r>
      <w:r>
        <w:rPr>
          <w:spacing w:val="-3"/>
        </w:rPr>
        <w:t xml:space="preserve"> </w:t>
      </w:r>
      <w:r>
        <w:t>familiar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inappropriate</w:t>
      </w:r>
      <w:r>
        <w:rPr>
          <w:spacing w:val="-3"/>
        </w:rPr>
        <w:t xml:space="preserve"> </w:t>
      </w:r>
      <w:r>
        <w:t>behaviour</w:t>
      </w:r>
      <w:r>
        <w:rPr>
          <w:spacing w:val="-6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student</w:t>
      </w:r>
    </w:p>
    <w:p w14:paraId="050C7426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197"/>
      </w:pPr>
      <w:r>
        <w:t>discuss</w:t>
      </w:r>
      <w:r>
        <w:rPr>
          <w:spacing w:val="-2"/>
        </w:rPr>
        <w:t xml:space="preserve"> </w:t>
      </w:r>
      <w:r>
        <w:t>intimate</w:t>
      </w:r>
      <w:r>
        <w:rPr>
          <w:spacing w:val="-4"/>
        </w:rPr>
        <w:t xml:space="preserve"> </w:t>
      </w:r>
      <w:r>
        <w:t>topics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sexualised</w:t>
      </w:r>
      <w:r>
        <w:rPr>
          <w:spacing w:val="-3"/>
        </w:rPr>
        <w:t xml:space="preserve"> </w:t>
      </w:r>
      <w:r>
        <w:t>language,</w:t>
      </w:r>
      <w:r>
        <w:rPr>
          <w:spacing w:val="-4"/>
        </w:rPr>
        <w:t xml:space="preserve"> </w:t>
      </w:r>
      <w:r>
        <w:t>except</w:t>
      </w:r>
      <w:r>
        <w:rPr>
          <w:spacing w:val="-1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needed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deliver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or professional guidance</w:t>
      </w:r>
    </w:p>
    <w:p w14:paraId="49D096B1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spacing w:before="1"/>
        <w:ind w:right="476"/>
      </w:pPr>
      <w:r>
        <w:t>treat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unfavourably</w:t>
      </w:r>
      <w:r>
        <w:rPr>
          <w:spacing w:val="-1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disability,</w:t>
      </w:r>
      <w:r>
        <w:rPr>
          <w:spacing w:val="-2"/>
        </w:rPr>
        <w:t xml:space="preserve"> </w:t>
      </w:r>
      <w:r>
        <w:t>age,</w:t>
      </w:r>
      <w:r>
        <w:rPr>
          <w:spacing w:val="-4"/>
        </w:rPr>
        <w:t xml:space="preserve"> </w:t>
      </w:r>
      <w:r>
        <w:t>gender,</w:t>
      </w:r>
      <w:r>
        <w:rPr>
          <w:spacing w:val="-2"/>
        </w:rPr>
        <w:t xml:space="preserve"> </w:t>
      </w:r>
      <w:r>
        <w:t>race,</w:t>
      </w:r>
      <w:r>
        <w:rPr>
          <w:spacing w:val="-2"/>
        </w:rPr>
        <w:t xml:space="preserve"> </w:t>
      </w:r>
      <w:r>
        <w:t>culture,</w:t>
      </w:r>
      <w:r>
        <w:rPr>
          <w:spacing w:val="-4"/>
        </w:rPr>
        <w:t xml:space="preserve"> </w:t>
      </w:r>
      <w:r>
        <w:t>vulnerability, sexuality or ethnicity</w:t>
      </w:r>
    </w:p>
    <w:p w14:paraId="6231E9AD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spacing w:before="1"/>
        <w:ind w:right="26"/>
      </w:pPr>
      <w:r>
        <w:t>communicate directly with a student through personal or private contact channels (including by social</w:t>
      </w:r>
      <w:r>
        <w:rPr>
          <w:spacing w:val="40"/>
        </w:rPr>
        <w:t xml:space="preserve"> </w:t>
      </w:r>
      <w:r>
        <w:t>media, email, instant messaging, texting etc) except where that communication is reasonable in all the circumstances,</w:t>
      </w:r>
      <w:r>
        <w:rPr>
          <w:spacing w:val="-3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 schoolwork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extra-curricular</w:t>
      </w:r>
      <w:r>
        <w:rPr>
          <w:spacing w:val="-1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where there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concern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 urgent matter</w:t>
      </w:r>
    </w:p>
    <w:p w14:paraId="2FDE88D6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953"/>
      </w:pPr>
      <w:r>
        <w:t xml:space="preserve">photograph or video a child or student in a school environment except in accordance with the </w:t>
      </w:r>
      <w:hyperlink r:id="rId10">
        <w:r>
          <w:rPr>
            <w:color w:val="0070CE"/>
            <w:u w:val="single" w:color="0070CE"/>
          </w:rPr>
          <w:t>Photographing,</w:t>
        </w:r>
        <w:r>
          <w:rPr>
            <w:color w:val="0070CE"/>
            <w:spacing w:val="-2"/>
            <w:u w:val="single" w:color="0070CE"/>
          </w:rPr>
          <w:t xml:space="preserve"> </w:t>
        </w:r>
        <w:r>
          <w:rPr>
            <w:color w:val="0070CE"/>
            <w:u w:val="single" w:color="0070CE"/>
          </w:rPr>
          <w:t>Filming</w:t>
        </w:r>
        <w:r>
          <w:rPr>
            <w:color w:val="0070CE"/>
            <w:spacing w:val="-3"/>
            <w:u w:val="single" w:color="0070CE"/>
          </w:rPr>
          <w:t xml:space="preserve"> </w:t>
        </w:r>
        <w:r>
          <w:rPr>
            <w:color w:val="0070CE"/>
            <w:u w:val="single" w:color="0070CE"/>
          </w:rPr>
          <w:t>and</w:t>
        </w:r>
        <w:r>
          <w:rPr>
            <w:color w:val="0070CE"/>
            <w:spacing w:val="-3"/>
            <w:u w:val="single" w:color="0070CE"/>
          </w:rPr>
          <w:t xml:space="preserve"> </w:t>
        </w:r>
        <w:r>
          <w:rPr>
            <w:color w:val="0070CE"/>
            <w:u w:val="single" w:color="0070CE"/>
          </w:rPr>
          <w:t>Recording</w:t>
        </w:r>
        <w:r>
          <w:rPr>
            <w:color w:val="0070CE"/>
            <w:spacing w:val="-3"/>
            <w:u w:val="single" w:color="0070CE"/>
          </w:rPr>
          <w:t xml:space="preserve"> </w:t>
        </w:r>
        <w:r>
          <w:rPr>
            <w:color w:val="0070CE"/>
            <w:u w:val="single" w:color="0070CE"/>
          </w:rPr>
          <w:t>Students</w:t>
        </w:r>
        <w:r>
          <w:rPr>
            <w:color w:val="0070CE"/>
            <w:spacing w:val="-2"/>
            <w:u w:val="single" w:color="0070CE"/>
          </w:rPr>
          <w:t xml:space="preserve"> </w:t>
        </w:r>
        <w:r>
          <w:rPr>
            <w:color w:val="0070CE"/>
            <w:u w:val="single" w:color="0070CE"/>
          </w:rPr>
          <w:t>policy</w:t>
        </w:r>
      </w:hyperlink>
      <w:r>
        <w:rPr>
          <w:color w:val="0070CE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duty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purposes</w:t>
      </w:r>
    </w:p>
    <w:p w14:paraId="07343E4E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524"/>
      </w:pPr>
      <w:r>
        <w:t>consume</w:t>
      </w:r>
      <w:r>
        <w:rPr>
          <w:spacing w:val="-1"/>
        </w:rPr>
        <w:t xml:space="preserve"> </w:t>
      </w:r>
      <w:r>
        <w:t>alcohol</w:t>
      </w:r>
      <w:r>
        <w:rPr>
          <w:spacing w:val="-2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illicit</w:t>
      </w:r>
      <w:r>
        <w:rPr>
          <w:spacing w:val="-4"/>
        </w:rPr>
        <w:t xml:space="preserve"> </w:t>
      </w:r>
      <w:r>
        <w:t>drugs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events where students are present</w:t>
      </w:r>
    </w:p>
    <w:p w14:paraId="7A46F187" w14:textId="77777777" w:rsidR="00485279" w:rsidRDefault="00000000">
      <w:pPr>
        <w:pStyle w:val="ListParagraph"/>
        <w:numPr>
          <w:ilvl w:val="0"/>
          <w:numId w:val="1"/>
        </w:numPr>
        <w:tabs>
          <w:tab w:val="left" w:pos="874"/>
        </w:tabs>
        <w:ind w:right="111"/>
      </w:pPr>
      <w:r>
        <w:t>have</w:t>
      </w:r>
      <w:r>
        <w:rPr>
          <w:spacing w:val="-1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except</w:t>
      </w:r>
      <w:r>
        <w:rPr>
          <w:spacing w:val="-1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needed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deliver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curriculum or professional guidance and parental permission has been sought.</w:t>
      </w:r>
    </w:p>
    <w:p w14:paraId="0EACB4EB" w14:textId="77777777" w:rsidR="00485279" w:rsidRDefault="00485279">
      <w:pPr>
        <w:pStyle w:val="BodyText"/>
        <w:spacing w:before="11"/>
        <w:ind w:left="0"/>
      </w:pPr>
    </w:p>
    <w:p w14:paraId="12A54C01" w14:textId="77777777" w:rsidR="00485279" w:rsidRDefault="00000000">
      <w:pPr>
        <w:pStyle w:val="Heading1"/>
      </w:pPr>
      <w:bookmarkStart w:id="4" w:name="BREACHES_TO_THE_CHILD_SAFETY_CODE_OF_CON"/>
      <w:bookmarkEnd w:id="4"/>
      <w:r>
        <w:rPr>
          <w:color w:val="004B95"/>
          <w:w w:val="105"/>
        </w:rPr>
        <w:t>BREACHES</w:t>
      </w:r>
      <w:r>
        <w:rPr>
          <w:color w:val="004B95"/>
          <w:spacing w:val="-4"/>
          <w:w w:val="105"/>
        </w:rPr>
        <w:t xml:space="preserve"> </w:t>
      </w:r>
      <w:r>
        <w:rPr>
          <w:color w:val="004B95"/>
          <w:w w:val="105"/>
        </w:rPr>
        <w:t>TO</w:t>
      </w:r>
      <w:r>
        <w:rPr>
          <w:color w:val="004B95"/>
          <w:spacing w:val="-3"/>
          <w:w w:val="105"/>
        </w:rPr>
        <w:t xml:space="preserve"> </w:t>
      </w:r>
      <w:r>
        <w:rPr>
          <w:color w:val="004B95"/>
          <w:w w:val="105"/>
        </w:rPr>
        <w:t>THE</w:t>
      </w:r>
      <w:r>
        <w:rPr>
          <w:color w:val="004B95"/>
          <w:spacing w:val="-4"/>
          <w:w w:val="105"/>
        </w:rPr>
        <w:t xml:space="preserve"> </w:t>
      </w:r>
      <w:r>
        <w:rPr>
          <w:color w:val="004B95"/>
          <w:w w:val="105"/>
        </w:rPr>
        <w:t>CHILD</w:t>
      </w:r>
      <w:r>
        <w:rPr>
          <w:color w:val="004B95"/>
          <w:spacing w:val="-1"/>
          <w:w w:val="105"/>
        </w:rPr>
        <w:t xml:space="preserve"> </w:t>
      </w:r>
      <w:r>
        <w:rPr>
          <w:color w:val="004B95"/>
          <w:w w:val="105"/>
        </w:rPr>
        <w:t>SAFETY</w:t>
      </w:r>
      <w:r>
        <w:rPr>
          <w:color w:val="004B95"/>
          <w:spacing w:val="-3"/>
          <w:w w:val="105"/>
        </w:rPr>
        <w:t xml:space="preserve"> </w:t>
      </w:r>
      <w:r>
        <w:rPr>
          <w:color w:val="004B95"/>
          <w:w w:val="105"/>
        </w:rPr>
        <w:t>CODE</w:t>
      </w:r>
      <w:r>
        <w:rPr>
          <w:color w:val="004B95"/>
          <w:spacing w:val="-5"/>
          <w:w w:val="105"/>
        </w:rPr>
        <w:t xml:space="preserve"> </w:t>
      </w:r>
      <w:r>
        <w:rPr>
          <w:color w:val="004B95"/>
          <w:w w:val="105"/>
        </w:rPr>
        <w:t>OF</w:t>
      </w:r>
      <w:r>
        <w:rPr>
          <w:color w:val="004B95"/>
          <w:spacing w:val="-2"/>
          <w:w w:val="105"/>
        </w:rPr>
        <w:t xml:space="preserve"> CONDUCT</w:t>
      </w:r>
    </w:p>
    <w:p w14:paraId="6A61716A" w14:textId="77777777" w:rsidR="00485279" w:rsidRDefault="00000000">
      <w:pPr>
        <w:pStyle w:val="BodyText"/>
        <w:ind w:left="153"/>
      </w:pPr>
      <w:r>
        <w:t>All Lower Plenty Primary School staff, volunteers, contractors and any other member of the school community involved in child-connected work who breach this Child Safety Code of Conduct may be subject to disciplinary procedures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employment agreement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relevant industrial</w:t>
      </w:r>
      <w:r>
        <w:rPr>
          <w:spacing w:val="-1"/>
        </w:rPr>
        <w:t xml:space="preserve"> </w:t>
      </w:r>
      <w:r>
        <w:t>instrument,</w:t>
      </w:r>
      <w:r>
        <w:rPr>
          <w:spacing w:val="-1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or terms of engagement.</w:t>
      </w:r>
    </w:p>
    <w:p w14:paraId="3748F269" w14:textId="77777777" w:rsidR="00485279" w:rsidRDefault="00000000">
      <w:pPr>
        <w:pStyle w:val="BodyText"/>
        <w:spacing w:before="266"/>
        <w:ind w:left="153"/>
      </w:pPr>
      <w:r>
        <w:t>In instances where a reportable allegation has been made, the matter will be managed in accordance with the Department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Training’s</w:t>
      </w:r>
      <w:r>
        <w:rPr>
          <w:spacing w:val="-2"/>
        </w:rPr>
        <w:t xml:space="preserve"> </w:t>
      </w:r>
      <w:r>
        <w:t>Reportable</w:t>
      </w:r>
      <w:r>
        <w:rPr>
          <w:spacing w:val="-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Scheme</w:t>
      </w:r>
      <w:r>
        <w:rPr>
          <w:spacing w:val="-4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referral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Victoria </w:t>
      </w:r>
      <w:r>
        <w:rPr>
          <w:spacing w:val="-2"/>
        </w:rPr>
        <w:t>Police.</w:t>
      </w:r>
    </w:p>
    <w:p w14:paraId="04886623" w14:textId="77777777" w:rsidR="00485279" w:rsidRDefault="00485279">
      <w:pPr>
        <w:pStyle w:val="BodyText"/>
        <w:spacing w:before="1"/>
        <w:ind w:left="0"/>
      </w:pPr>
    </w:p>
    <w:p w14:paraId="7FC304D5" w14:textId="77777777" w:rsidR="00485279" w:rsidRDefault="00000000">
      <w:pPr>
        <w:pStyle w:val="BodyText"/>
        <w:spacing w:before="1"/>
        <w:ind w:left="153" w:hanging="1"/>
      </w:pPr>
      <w:r>
        <w:t>All</w:t>
      </w:r>
      <w:r>
        <w:rPr>
          <w:spacing w:val="32"/>
        </w:rPr>
        <w:t xml:space="preserve"> </w:t>
      </w:r>
      <w:r>
        <w:t>breaches</w:t>
      </w:r>
      <w:r>
        <w:rPr>
          <w:spacing w:val="30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suspected</w:t>
      </w:r>
      <w:r>
        <w:rPr>
          <w:spacing w:val="31"/>
        </w:rPr>
        <w:t xml:space="preserve"> </w:t>
      </w:r>
      <w:r>
        <w:t>breaches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Lower</w:t>
      </w:r>
      <w:r>
        <w:rPr>
          <w:spacing w:val="33"/>
        </w:rPr>
        <w:t xml:space="preserve"> </w:t>
      </w:r>
      <w:r>
        <w:t>Plenty</w:t>
      </w:r>
      <w:r>
        <w:rPr>
          <w:spacing w:val="37"/>
        </w:rPr>
        <w:t xml:space="preserve"> </w:t>
      </w:r>
      <w:r>
        <w:t>Primary</w:t>
      </w:r>
      <w:r>
        <w:rPr>
          <w:spacing w:val="37"/>
        </w:rPr>
        <w:t xml:space="preserve"> </w:t>
      </w:r>
      <w:r>
        <w:t>School</w:t>
      </w:r>
      <w:r>
        <w:rPr>
          <w:spacing w:val="32"/>
        </w:rPr>
        <w:t xml:space="preserve"> </w:t>
      </w:r>
      <w:r>
        <w:t>Child</w:t>
      </w:r>
      <w:r>
        <w:rPr>
          <w:spacing w:val="31"/>
        </w:rPr>
        <w:t xml:space="preserve"> </w:t>
      </w:r>
      <w:r>
        <w:t>Safety</w:t>
      </w:r>
      <w:r>
        <w:rPr>
          <w:spacing w:val="30"/>
        </w:rPr>
        <w:t xml:space="preserve"> </w:t>
      </w:r>
      <w:r>
        <w:t>Code</w:t>
      </w:r>
      <w:r>
        <w:rPr>
          <w:spacing w:val="30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Conduct</w:t>
      </w:r>
      <w:r>
        <w:rPr>
          <w:spacing w:val="32"/>
        </w:rPr>
        <w:t xml:space="preserve"> </w:t>
      </w:r>
      <w:r>
        <w:t>must</w:t>
      </w:r>
      <w:r>
        <w:rPr>
          <w:spacing w:val="32"/>
        </w:rPr>
        <w:t xml:space="preserve"> </w:t>
      </w:r>
      <w:r>
        <w:t>be reported to the principal.</w:t>
      </w:r>
    </w:p>
    <w:p w14:paraId="779D6174" w14:textId="77777777" w:rsidR="00485279" w:rsidRDefault="00485279">
      <w:pPr>
        <w:pStyle w:val="BodyText"/>
        <w:ind w:left="0"/>
      </w:pPr>
    </w:p>
    <w:p w14:paraId="6BB08591" w14:textId="77777777" w:rsidR="00485279" w:rsidRDefault="00000000">
      <w:pPr>
        <w:pStyle w:val="BodyText"/>
        <w:ind w:left="153"/>
      </w:pPr>
      <w:r>
        <w:t>If the breach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suspected</w:t>
      </w:r>
      <w:r>
        <w:rPr>
          <w:spacing w:val="-2"/>
        </w:rPr>
        <w:t xml:space="preserve"> </w:t>
      </w:r>
      <w:r>
        <w:t>breach relates</w:t>
      </w:r>
      <w:r>
        <w:rPr>
          <w:spacing w:val="-1"/>
        </w:rPr>
        <w:t xml:space="preserve"> </w:t>
      </w:r>
      <w:r>
        <w:t>to the principal, contact North-Western Victoria</w:t>
      </w:r>
      <w:r>
        <w:rPr>
          <w:spacing w:val="-1"/>
        </w:rPr>
        <w:t xml:space="preserve"> </w:t>
      </w:r>
      <w:r>
        <w:t>Region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1300</w:t>
      </w:r>
      <w:r>
        <w:rPr>
          <w:spacing w:val="-2"/>
        </w:rPr>
        <w:t xml:space="preserve"> </w:t>
      </w:r>
      <w:r>
        <w:t xml:space="preserve">338 691 or </w:t>
      </w:r>
      <w:hyperlink r:id="rId11">
        <w:r>
          <w:rPr>
            <w:color w:val="0070CE"/>
            <w:spacing w:val="-2"/>
            <w:u w:val="single" w:color="0070CE"/>
          </w:rPr>
          <w:t>nwvr@education.vic.gov.au</w:t>
        </w:r>
        <w:r>
          <w:rPr>
            <w:spacing w:val="-2"/>
          </w:rPr>
          <w:t>.</w:t>
        </w:r>
      </w:hyperlink>
    </w:p>
    <w:p w14:paraId="6E00F133" w14:textId="77777777" w:rsidR="00485279" w:rsidRDefault="00000000">
      <w:pPr>
        <w:spacing w:before="280"/>
        <w:ind w:left="153"/>
        <w:rPr>
          <w:b/>
          <w:sz w:val="28"/>
        </w:rPr>
      </w:pPr>
      <w:bookmarkStart w:id="5" w:name="APPROVAL_AND_REVIEW"/>
      <w:bookmarkEnd w:id="5"/>
      <w:r>
        <w:rPr>
          <w:b/>
          <w:color w:val="004B95"/>
          <w:w w:val="105"/>
          <w:sz w:val="28"/>
        </w:rPr>
        <w:t>APPROVAL</w:t>
      </w:r>
      <w:r>
        <w:rPr>
          <w:b/>
          <w:color w:val="004B95"/>
          <w:spacing w:val="-6"/>
          <w:w w:val="105"/>
          <w:sz w:val="28"/>
        </w:rPr>
        <w:t xml:space="preserve"> </w:t>
      </w:r>
      <w:r>
        <w:rPr>
          <w:b/>
          <w:color w:val="004B95"/>
          <w:w w:val="105"/>
          <w:sz w:val="28"/>
        </w:rPr>
        <w:t>AND</w:t>
      </w:r>
      <w:r>
        <w:rPr>
          <w:b/>
          <w:color w:val="004B95"/>
          <w:spacing w:val="-4"/>
          <w:w w:val="105"/>
          <w:sz w:val="28"/>
        </w:rPr>
        <w:t xml:space="preserve"> </w:t>
      </w:r>
      <w:r>
        <w:rPr>
          <w:b/>
          <w:color w:val="004B95"/>
          <w:spacing w:val="-2"/>
          <w:w w:val="105"/>
          <w:sz w:val="28"/>
        </w:rPr>
        <w:t>REVIEW</w:t>
      </w: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7630"/>
      </w:tblGrid>
      <w:tr w:rsidR="00485279" w14:paraId="7C170091" w14:textId="77777777">
        <w:trPr>
          <w:trHeight w:val="268"/>
        </w:trPr>
        <w:tc>
          <w:tcPr>
            <w:tcW w:w="2830" w:type="dxa"/>
          </w:tcPr>
          <w:p w14:paraId="35323687" w14:textId="77777777" w:rsidR="00485279" w:rsidRDefault="00000000">
            <w:pPr>
              <w:pStyle w:val="TableParagraph"/>
            </w:pPr>
            <w:r>
              <w:t>Policy</w:t>
            </w:r>
            <w:r>
              <w:rPr>
                <w:spacing w:val="-3"/>
              </w:rPr>
              <w:t xml:space="preserve"> </w:t>
            </w:r>
            <w:r>
              <w:t>last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reviewed</w:t>
            </w:r>
          </w:p>
        </w:tc>
        <w:tc>
          <w:tcPr>
            <w:tcW w:w="7630" w:type="dxa"/>
          </w:tcPr>
          <w:p w14:paraId="62629C67" w14:textId="51060BA3" w:rsidR="00485279" w:rsidRDefault="00000000">
            <w:pPr>
              <w:pStyle w:val="TableParagraph"/>
            </w:pPr>
            <w:r>
              <w:rPr>
                <w:spacing w:val="-2"/>
              </w:rPr>
              <w:t>06/10/202</w:t>
            </w:r>
            <w:r w:rsidR="00F91419">
              <w:rPr>
                <w:spacing w:val="-2"/>
              </w:rPr>
              <w:t>4</w:t>
            </w:r>
          </w:p>
        </w:tc>
      </w:tr>
      <w:tr w:rsidR="00485279" w14:paraId="7C258A30" w14:textId="77777777">
        <w:trPr>
          <w:trHeight w:val="806"/>
        </w:trPr>
        <w:tc>
          <w:tcPr>
            <w:tcW w:w="2830" w:type="dxa"/>
          </w:tcPr>
          <w:p w14:paraId="197DC31F" w14:textId="77777777" w:rsidR="00485279" w:rsidRDefault="00000000">
            <w:pPr>
              <w:pStyle w:val="TableParagraph"/>
              <w:spacing w:line="268" w:lineRule="exact"/>
            </w:pPr>
            <w:r>
              <w:rPr>
                <w:spacing w:val="-2"/>
              </w:rPr>
              <w:t>Consultation</w:t>
            </w:r>
          </w:p>
        </w:tc>
        <w:tc>
          <w:tcPr>
            <w:tcW w:w="7630" w:type="dxa"/>
          </w:tcPr>
          <w:p w14:paraId="08B34D43" w14:textId="47CAE6BA" w:rsidR="00485279" w:rsidRDefault="00000000">
            <w:pPr>
              <w:pStyle w:val="TableParagraph"/>
              <w:spacing w:line="268" w:lineRule="exact"/>
            </w:pPr>
            <w:r>
              <w:rPr>
                <w:spacing w:val="-2"/>
              </w:rPr>
              <w:t>06/10/202</w:t>
            </w:r>
            <w:r w:rsidR="00F91419">
              <w:rPr>
                <w:spacing w:val="-2"/>
              </w:rPr>
              <w:t>4</w:t>
            </w:r>
          </w:p>
          <w:p w14:paraId="61A7C460" w14:textId="77777777" w:rsidR="00485279" w:rsidRDefault="00000000">
            <w:pPr>
              <w:pStyle w:val="TableParagraph"/>
              <w:spacing w:line="270" w:lineRule="atLeast"/>
              <w:ind w:right="3962"/>
            </w:pPr>
            <w:r>
              <w:t>Lower Plenty Primary School Staff Lower</w:t>
            </w:r>
            <w:r>
              <w:rPr>
                <w:spacing w:val="-10"/>
              </w:rPr>
              <w:t xml:space="preserve"> </w:t>
            </w:r>
            <w:r>
              <w:t>Plenty</w:t>
            </w:r>
            <w:r>
              <w:rPr>
                <w:spacing w:val="-9"/>
              </w:rPr>
              <w:t xml:space="preserve"> </w:t>
            </w:r>
            <w:r>
              <w:t>Primary</w:t>
            </w:r>
            <w:r>
              <w:rPr>
                <w:spacing w:val="-9"/>
              </w:rPr>
              <w:t xml:space="preserve"> </w:t>
            </w:r>
            <w:r>
              <w:t>School</w:t>
            </w:r>
            <w:r>
              <w:rPr>
                <w:spacing w:val="-9"/>
              </w:rPr>
              <w:t xml:space="preserve"> </w:t>
            </w:r>
            <w:r>
              <w:t>Council</w:t>
            </w:r>
          </w:p>
        </w:tc>
      </w:tr>
      <w:tr w:rsidR="00485279" w14:paraId="5F2CABDB" w14:textId="77777777">
        <w:trPr>
          <w:trHeight w:val="266"/>
        </w:trPr>
        <w:tc>
          <w:tcPr>
            <w:tcW w:w="2830" w:type="dxa"/>
          </w:tcPr>
          <w:p w14:paraId="4733422E" w14:textId="77777777" w:rsidR="00485279" w:rsidRDefault="00000000">
            <w:pPr>
              <w:pStyle w:val="TableParagraph"/>
              <w:spacing w:line="247" w:lineRule="exact"/>
            </w:pPr>
            <w:r>
              <w:t>Approved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by</w:t>
            </w:r>
          </w:p>
        </w:tc>
        <w:tc>
          <w:tcPr>
            <w:tcW w:w="7630" w:type="dxa"/>
          </w:tcPr>
          <w:p w14:paraId="147ECA89" w14:textId="77777777" w:rsidR="00485279" w:rsidRDefault="00000000">
            <w:pPr>
              <w:pStyle w:val="TableParagraph"/>
              <w:spacing w:line="247" w:lineRule="exact"/>
            </w:pPr>
            <w:r>
              <w:t>Principal,</w:t>
            </w:r>
            <w:r>
              <w:rPr>
                <w:spacing w:val="-5"/>
              </w:rPr>
              <w:t xml:space="preserve"> </w:t>
            </w:r>
            <w:r>
              <w:t>School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Council</w:t>
            </w:r>
          </w:p>
        </w:tc>
      </w:tr>
      <w:tr w:rsidR="00485279" w14:paraId="1EF39D5F" w14:textId="77777777">
        <w:trPr>
          <w:trHeight w:val="268"/>
        </w:trPr>
        <w:tc>
          <w:tcPr>
            <w:tcW w:w="2830" w:type="dxa"/>
          </w:tcPr>
          <w:p w14:paraId="4FC9D257" w14:textId="77777777" w:rsidR="00485279" w:rsidRDefault="00000000">
            <w:pPr>
              <w:pStyle w:val="TableParagraph"/>
            </w:pPr>
            <w:r>
              <w:t>Next</w:t>
            </w:r>
            <w:r>
              <w:rPr>
                <w:spacing w:val="-4"/>
              </w:rPr>
              <w:t xml:space="preserve"> </w:t>
            </w:r>
            <w:r>
              <w:t>scheduled</w:t>
            </w:r>
            <w:r>
              <w:rPr>
                <w:spacing w:val="-5"/>
              </w:rPr>
              <w:t xml:space="preserve"> </w:t>
            </w:r>
            <w:r>
              <w:t>review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date</w:t>
            </w:r>
          </w:p>
        </w:tc>
        <w:tc>
          <w:tcPr>
            <w:tcW w:w="7630" w:type="dxa"/>
          </w:tcPr>
          <w:p w14:paraId="0C972F05" w14:textId="462473B7" w:rsidR="00485279" w:rsidRDefault="00000000">
            <w:pPr>
              <w:pStyle w:val="TableParagraph"/>
            </w:pPr>
            <w:r>
              <w:t>Before</w:t>
            </w:r>
            <w:r>
              <w:rPr>
                <w:spacing w:val="-7"/>
              </w:rPr>
              <w:t xml:space="preserve"> </w:t>
            </w:r>
            <w:r>
              <w:t>October,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</w:t>
            </w:r>
            <w:r w:rsidR="00F91419">
              <w:rPr>
                <w:spacing w:val="-4"/>
              </w:rPr>
              <w:t>6</w:t>
            </w:r>
          </w:p>
        </w:tc>
      </w:tr>
    </w:tbl>
    <w:p w14:paraId="02E91517" w14:textId="77777777" w:rsidR="00A05150" w:rsidRDefault="00A05150"/>
    <w:sectPr w:rsidR="00A05150">
      <w:pgSz w:w="11920" w:h="16850"/>
      <w:pgMar w:top="64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7208A"/>
    <w:multiLevelType w:val="hybridMultilevel"/>
    <w:tmpl w:val="E79AC04A"/>
    <w:lvl w:ilvl="0" w:tplc="7E282318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D805FAE">
      <w:numFmt w:val="bullet"/>
      <w:lvlText w:val="•"/>
      <w:lvlJc w:val="left"/>
      <w:pPr>
        <w:ind w:left="1855" w:hanging="361"/>
      </w:pPr>
      <w:rPr>
        <w:rFonts w:hint="default"/>
        <w:lang w:val="en-US" w:eastAsia="en-US" w:bidi="ar-SA"/>
      </w:rPr>
    </w:lvl>
    <w:lvl w:ilvl="2" w:tplc="ED44ED14">
      <w:numFmt w:val="bullet"/>
      <w:lvlText w:val="•"/>
      <w:lvlJc w:val="left"/>
      <w:pPr>
        <w:ind w:left="2831" w:hanging="361"/>
      </w:pPr>
      <w:rPr>
        <w:rFonts w:hint="default"/>
        <w:lang w:val="en-US" w:eastAsia="en-US" w:bidi="ar-SA"/>
      </w:rPr>
    </w:lvl>
    <w:lvl w:ilvl="3" w:tplc="BA42EA96">
      <w:numFmt w:val="bullet"/>
      <w:lvlText w:val="•"/>
      <w:lvlJc w:val="left"/>
      <w:pPr>
        <w:ind w:left="3807" w:hanging="361"/>
      </w:pPr>
      <w:rPr>
        <w:rFonts w:hint="default"/>
        <w:lang w:val="en-US" w:eastAsia="en-US" w:bidi="ar-SA"/>
      </w:rPr>
    </w:lvl>
    <w:lvl w:ilvl="4" w:tplc="0F8CBD86">
      <w:numFmt w:val="bullet"/>
      <w:lvlText w:val="•"/>
      <w:lvlJc w:val="left"/>
      <w:pPr>
        <w:ind w:left="4782" w:hanging="361"/>
      </w:pPr>
      <w:rPr>
        <w:rFonts w:hint="default"/>
        <w:lang w:val="en-US" w:eastAsia="en-US" w:bidi="ar-SA"/>
      </w:rPr>
    </w:lvl>
    <w:lvl w:ilvl="5" w:tplc="554A77D4">
      <w:numFmt w:val="bullet"/>
      <w:lvlText w:val="•"/>
      <w:lvlJc w:val="left"/>
      <w:pPr>
        <w:ind w:left="5758" w:hanging="361"/>
      </w:pPr>
      <w:rPr>
        <w:rFonts w:hint="default"/>
        <w:lang w:val="en-US" w:eastAsia="en-US" w:bidi="ar-SA"/>
      </w:rPr>
    </w:lvl>
    <w:lvl w:ilvl="6" w:tplc="A3C06F5E">
      <w:numFmt w:val="bullet"/>
      <w:lvlText w:val="•"/>
      <w:lvlJc w:val="left"/>
      <w:pPr>
        <w:ind w:left="6734" w:hanging="361"/>
      </w:pPr>
      <w:rPr>
        <w:rFonts w:hint="default"/>
        <w:lang w:val="en-US" w:eastAsia="en-US" w:bidi="ar-SA"/>
      </w:rPr>
    </w:lvl>
    <w:lvl w:ilvl="7" w:tplc="D79294CE">
      <w:numFmt w:val="bullet"/>
      <w:lvlText w:val="•"/>
      <w:lvlJc w:val="left"/>
      <w:pPr>
        <w:ind w:left="7710" w:hanging="361"/>
      </w:pPr>
      <w:rPr>
        <w:rFonts w:hint="default"/>
        <w:lang w:val="en-US" w:eastAsia="en-US" w:bidi="ar-SA"/>
      </w:rPr>
    </w:lvl>
    <w:lvl w:ilvl="8" w:tplc="17B27F78">
      <w:numFmt w:val="bullet"/>
      <w:lvlText w:val="•"/>
      <w:lvlJc w:val="left"/>
      <w:pPr>
        <w:ind w:left="8685" w:hanging="361"/>
      </w:pPr>
      <w:rPr>
        <w:rFonts w:hint="default"/>
        <w:lang w:val="en-US" w:eastAsia="en-US" w:bidi="ar-SA"/>
      </w:rPr>
    </w:lvl>
  </w:abstractNum>
  <w:num w:numId="1" w16cid:durableId="131243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5279"/>
    <w:rsid w:val="00485279"/>
    <w:rsid w:val="00896CCC"/>
    <w:rsid w:val="00A05150"/>
    <w:rsid w:val="00F9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38DF3"/>
  <w15:docId w15:val="{BE18CF52-52BF-4257-8ABD-EFC70368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41" w:lineRule="exact"/>
      <w:ind w:left="15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4"/>
    </w:pPr>
  </w:style>
  <w:style w:type="paragraph" w:styleId="ListParagraph">
    <w:name w:val="List Paragraph"/>
    <w:basedOn w:val="Normal"/>
    <w:uiPriority w:val="1"/>
    <w:qFormat/>
    <w:pPr>
      <w:ind w:left="874" w:hanging="361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tion.vic.gov.au/Documents/about/programs/health/protect/FourCriticalActions_ChildAbuse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ower.plenty.ps@education.vic.gov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sevr@education.vic.gov.au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2.education.vic.gov.au/pal/photographing-students/pol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ducation.vic.gov.au/Documents/about/programs/health/protect/FourCriticalActions_ChildAbus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5002</Characters>
  <Application>Microsoft Office Word</Application>
  <DocSecurity>0</DocSecurity>
  <Lines>41</Lines>
  <Paragraphs>11</Paragraphs>
  <ScaleCrop>false</ScaleCrop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RE: Eagle Point Primary School CSS policies</dc:title>
  <dc:creator>Grant Godino</dc:creator>
  <cp:lastModifiedBy>Daniel Frew</cp:lastModifiedBy>
  <cp:revision>2</cp:revision>
  <dcterms:created xsi:type="dcterms:W3CDTF">2025-11-27T01:25:00Z</dcterms:created>
  <dcterms:modified xsi:type="dcterms:W3CDTF">2026-05-24T22:59:00Z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ttachment">
    <vt:lpwstr>0</vt:lpwstr>
  </property>
  <property fmtid="{D5CDD505-2E9C-101B-9397-08002B2CF9AE}" pid="3" name="Bcc">
    <vt:lpwstr/>
  </property>
  <property fmtid="{D5CDD505-2E9C-101B-9397-08002B2CF9AE}" pid="4" name="Cc">
    <vt:lpwstr/>
  </property>
  <property fmtid="{D5CDD505-2E9C-101B-9397-08002B2CF9AE}" pid="5" name="ContentTypeId">
    <vt:lpwstr>0x010100C1A95F885C0B4A62AE4D0515D220750C00DB828A3167A5004782D2A5038C71830E</vt:lpwstr>
  </property>
  <property fmtid="{D5CDD505-2E9C-101B-9397-08002B2CF9AE}" pid="6" name="Conversation">
    <vt:lpwstr/>
  </property>
  <property fmtid="{D5CDD505-2E9C-101B-9397-08002B2CF9AE}" pid="7" name="Created">
    <vt:filetime>2024-06-03T00:00:00Z</vt:filetime>
  </property>
  <property fmtid="{D5CDD505-2E9C-101B-9397-08002B2CF9AE}" pid="8" name="Creator">
    <vt:lpwstr>Acrobat PDFMaker 24 for Word</vt:lpwstr>
  </property>
  <property fmtid="{D5CDD505-2E9C-101B-9397-08002B2CF9AE}" pid="9" name="DocumentSetDescription">
    <vt:lpwstr>Thorpdale Primary School</vt:lpwstr>
  </property>
  <property fmtid="{D5CDD505-2E9C-101B-9397-08002B2CF9AE}" pid="10" name="EmHasAttachments">
    <vt:lpwstr>1</vt:lpwstr>
  </property>
  <property fmtid="{D5CDD505-2E9C-101B-9397-08002B2CF9AE}" pid="11" name="Email Categories">
    <vt:lpwstr/>
  </property>
  <property fmtid="{D5CDD505-2E9C-101B-9397-08002B2CF9AE}" pid="12" name="Email Subject">
    <vt:lpwstr/>
  </property>
  <property fmtid="{D5CDD505-2E9C-101B-9397-08002B2CF9AE}" pid="13" name="From1">
    <vt:lpwstr/>
  </property>
  <property fmtid="{D5CDD505-2E9C-101B-9397-08002B2CF9AE}" pid="14" name="IconOverlay">
    <vt:lpwstr/>
  </property>
  <property fmtid="{D5CDD505-2E9C-101B-9397-08002B2CF9AE}" pid="15" name="LastSaved">
    <vt:filetime>2025-11-27T00:00:00Z</vt:filetime>
  </property>
  <property fmtid="{D5CDD505-2E9C-101B-9397-08002B2CF9AE}" pid="16" name="Order">
    <vt:lpwstr>44800.000000</vt:lpwstr>
  </property>
  <property fmtid="{D5CDD505-2E9C-101B-9397-08002B2CF9AE}" pid="17" name="Producer">
    <vt:lpwstr>Adobe PDF Library 24.2</vt:lpwstr>
  </property>
  <property fmtid="{D5CDD505-2E9C-101B-9397-08002B2CF9AE}" pid="18" name="SourceModified">
    <vt:lpwstr>D:20240529235459</vt:lpwstr>
  </property>
  <property fmtid="{D5CDD505-2E9C-101B-9397-08002B2CF9AE}" pid="19" name="TemplateUrl">
    <vt:lpwstr/>
  </property>
  <property fmtid="{D5CDD505-2E9C-101B-9397-08002B2CF9AE}" pid="20" name="To">
    <vt:lpwstr/>
  </property>
  <property fmtid="{D5CDD505-2E9C-101B-9397-08002B2CF9AE}" pid="21" name="URL">
    <vt:lpwstr/>
  </property>
  <property fmtid="{D5CDD505-2E9C-101B-9397-08002B2CF9AE}" pid="22" name="xd_ProgID">
    <vt:lpwstr/>
  </property>
</Properties>
</file>