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ACCESS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welcomes school-aged children from all backgrounds, including children with disability and additional needs. The service supports fair access and participation, respects family diversity and works with families to make reasonable adjustments so children can participate safely and meaningfully.</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pStyle w:val="Heading3"/>
        <w:rPr/>
      </w:pPr>
      <w:r w:rsidDel="00000000" w:rsidR="00000000" w:rsidRPr="00000000">
        <w:rPr>
          <w:rtl w:val="0"/>
        </w:rPr>
        <w:t xml:space="preserve">Procedures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welcome and respect each child’s culture, identity, abilities and family circumstances, and provide inclusive activities and reasonable adjustments.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consult with children, families and relevant professionals (with family consent) to understand individual needs, plan supports and seek inclusion assistance where required.</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Places are offered subject to licensed capacity, staffing and safe supervision. When demand exceeds available places, the Coordinator will apply the following transparent priorities consistently and explain decisions to families.</w:t>
      </w:r>
    </w:p>
    <w:p w:rsidR="00000000" w:rsidDel="00000000" w:rsidP="00000000" w:rsidRDefault="00000000" w:rsidRPr="00000000" w14:paraId="00000012">
      <w:pPr>
        <w:pStyle w:val="Heading3"/>
        <w:rPr/>
      </w:pPr>
      <w:r w:rsidDel="00000000" w:rsidR="00000000" w:rsidRPr="00000000">
        <w:rPr>
          <w:rtl w:val="0"/>
        </w:rPr>
        <w:t>Allocation of Available Places</w:t>
      </w:r>
    </w:p>
    <w:p w:rsidR="00000000" w:rsidDel="00000000" w:rsidP="00000000" w:rsidRDefault="00000000" w:rsidRPr="00000000" w14:paraId="00000013">
      <w:pPr>
        <w:ind w:left="1560" w:hanging="1560"/>
        <w:rPr/>
      </w:pPr>
      <w:r w:rsidDel="00000000" w:rsidR="00000000" w:rsidRPr="00000000">
        <w:rPr>
          <w:b w:val="1"/>
          <w:rtl w:val="0"/>
        </w:rPr>
        <w:t>First priority</w:t>
        <w:tab/>
        <w:t>children at risk of abuse or neglect, where care supports their safety and wellbeing.</w:t>
      </w:r>
      <w:r w:rsidDel="00000000" w:rsidR="00000000" w:rsidRPr="00000000">
        <w:rPr>
          <w:rtl w:val="0"/>
        </w:rPr>
      </w:r>
    </w:p>
    <w:p w:rsidR="00000000" w:rsidDel="00000000" w:rsidP="00000000" w:rsidRDefault="00000000" w:rsidRPr="00000000" w14:paraId="00000014">
      <w:pPr>
        <w:ind w:left="1560" w:hanging="1560"/>
        <w:rPr/>
      </w:pPr>
      <w:r w:rsidDel="00000000" w:rsidR="00000000" w:rsidRPr="00000000">
        <w:rPr>
          <w:b w:val="1"/>
          <w:rtl w:val="0"/>
        </w:rPr>
        <w:t>Next priority</w:t>
        <w:tab/>
        <w:t>children whose families need care for work, study or other significant circumstances, considering existing bookings and individual needs.</w:t>
      </w:r>
      <w:r w:rsidDel="00000000" w:rsidR="00000000" w:rsidRPr="00000000">
        <w:rPr>
          <w:rtl w:val="0"/>
        </w:rPr>
      </w:r>
    </w:p>
    <w:p w:rsidR="00000000" w:rsidDel="00000000" w:rsidP="00000000" w:rsidRDefault="00000000" w:rsidRPr="00000000" w14:paraId="00000015">
      <w:pPr>
        <w:ind w:left="1560" w:hanging="1560"/>
        <w:rPr/>
      </w:pPr>
      <w:r w:rsidDel="00000000" w:rsidR="00000000" w:rsidRPr="00000000">
        <w:rPr>
          <w:b w:val="1"/>
          <w:rtl w:val="0"/>
        </w:rPr>
        <w:t>Other places</w:t>
        <w:tab/>
        <w:t>allocated fairly according to availability and the date of request, with a waiting list where necessary.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When making decisions, the Coordinator will also consider barriers to access and support inclusion for:</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Aboriginal and Torres Strait Islander children and families;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with disability or additional support needs;</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from culturally and linguistically diverse backgrounds;</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experiencing hardship, isolation or vulnerability; and</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with other significant care needs.</w:t>
      </w:r>
    </w:p>
    <w:p w:rsidR="00000000" w:rsidDel="00000000" w:rsidP="00000000" w:rsidRDefault="00000000" w:rsidRPr="00000000" w14:paraId="0000001C">
      <w:pPr>
        <w:rPr/>
      </w:pPr>
      <w:r w:rsidDel="00000000" w:rsidR="00000000" w:rsidRPr="00000000">
        <w:rPr>
          <w:rtl w:val="0"/>
        </w:rPr>
        <w:t>The Coordinator will discuss options with families if a requested place is unavailable, keep a waiting list and review places as vacancies arise. Existing bookings will not be cancelled solely to give another child priority; any change will follow the enrolment terms, consultation and applicable law.</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will be informed of the allocation process at enrolment and may raise concerns through the Complaints Handling Policy.</w:t>
      </w:r>
    </w:p>
    <w:p w:rsidR="00000000" w:rsidDel="00000000" w:rsidP="00000000" w:rsidRDefault="00000000" w:rsidRPr="00000000" w14:paraId="0000001F">
      <w:pPr>
        <w:pStyle w:val="Heading2"/>
        <w:rPr/>
      </w:pPr>
      <w:r w:rsidDel="00000000" w:rsidR="00000000" w:rsidRPr="00000000">
        <w:rPr>
          <w:rtl w:val="0"/>
        </w:rPr>
        <w:t xml:space="preserve">FURTHER INFORMATION AND RESOURCES  </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Regulations 157, 160–162, 168; Disability Discrimination Act 1992 (Cth)</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6, Elements 6.1.1, 6.1.2 and 6.2.2</w:t>
      </w:r>
    </w:p>
    <w:p w:rsidR="00000000" w:rsidDel="00000000" w:rsidP="00000000" w:rsidRDefault="00000000" w:rsidRPr="00000000" w14:paraId="00000022">
      <w:pPr>
        <w:pStyle w:val="Heading2"/>
        <w:rPr/>
      </w:pPr>
      <w:r w:rsidDel="00000000" w:rsidR="00000000" w:rsidRPr="00000000">
        <w:rPr>
          <w:rtl w:val="0"/>
        </w:rPr>
        <w:t xml:space="preserve">REVIEW CYCLE AND EVALUATION</w:t>
      </w:r>
    </w:p>
    <w:p w:rsidR="00000000" w:rsidDel="00000000" w:rsidP="00000000" w:rsidRDefault="00000000" w:rsidRPr="00000000" w14:paraId="00000023">
      <w:pPr>
        <w:rPr/>
      </w:pPr>
      <w:r w:rsidDel="00000000" w:rsidR="00000000" w:rsidRPr="00000000">
        <w:rPr>
          <w:rtl w:val="0"/>
        </w:rPr>
        <w:t>This policy was reviewed in October 2026 and is scheduled for review in October 2028.</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SvPWLyr+WH8IMdztBegN0HfpCA==">CgMxLjA4AHIhMWV0d2FIdmJyMnlNbHdCOGdwcEM0bUpMRThqTkxCQXh1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2022-01-26T01:51:00Z</dcterms:created>
  <dc:creator>Daniel Frew</dc:creator>
</cp:coreProperties>
</file>