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pStyle w:val="Heading1"/>
        <w:rPr/>
      </w:pPr>
      <w:r w:rsidDel="00000000" w:rsidR="00000000" w:rsidRPr="00000000">
        <w:rPr>
          <w:rtl w:val="0"/>
        </w:rPr>
        <w:t xml:space="preserve">EMERGENCY PROCEDURES POLICY</w:t>
      </w:r>
    </w:p>
    <w:p w:rsidR="00000000" w:rsidDel="00000000" w:rsidP="00000000" w:rsidRDefault="00000000" w:rsidRPr="00000000" w14:paraId="00000008">
      <w:pPr>
        <w:pStyle w:val="Heading2"/>
        <w:rPr/>
      </w:pPr>
      <w:r w:rsidDel="00000000" w:rsidR="00000000" w:rsidRPr="00000000">
        <w:rPr>
          <w:rtl w:val="0"/>
        </w:rPr>
        <w:t xml:space="preserve">PURPOSE  </w:t>
      </w:r>
    </w:p>
    <w:p w:rsidR="00000000" w:rsidDel="00000000" w:rsidP="00000000" w:rsidRDefault="00000000" w:rsidRPr="00000000" w14:paraId="00000009">
      <w:pPr>
        <w:rPr/>
      </w:pPr>
      <w:r w:rsidDel="00000000" w:rsidR="00000000" w:rsidRPr="00000000">
        <w:rPr>
          <w:rtl w:val="0"/>
        </w:rPr>
        <w:t xml:space="preserve">Lower Plenty Primary School OSHC adopts a proactive approach to ensuring that staff and children are aware of, and understand, emergency procedures.</w:t>
      </w:r>
    </w:p>
    <w:p w:rsidR="00000000" w:rsidDel="00000000" w:rsidP="00000000" w:rsidRDefault="00000000" w:rsidRPr="00000000" w14:paraId="0000000A">
      <w:pPr>
        <w:pStyle w:val="Heading2"/>
        <w:rPr/>
      </w:pPr>
      <w:r w:rsidDel="00000000" w:rsidR="00000000" w:rsidRPr="00000000">
        <w:rPr>
          <w:rtl w:val="0"/>
        </w:rPr>
        <w:t xml:space="preserve">SCOPE  </w:t>
      </w:r>
    </w:p>
    <w:p w:rsidR="00000000" w:rsidDel="00000000" w:rsidP="00000000" w:rsidRDefault="00000000" w:rsidRPr="00000000" w14:paraId="0000000B">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C">
      <w:pPr>
        <w:pStyle w:val="Heading2"/>
        <w:rPr/>
      </w:pPr>
      <w:r w:rsidDel="00000000" w:rsidR="00000000" w:rsidRPr="00000000">
        <w:rPr>
          <w:rtl w:val="0"/>
        </w:rPr>
        <w:t xml:space="preserve">IMPLEMENTATION  </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Emergency and evacuation procedures, including a floor plan and assembly area, will be clearly displayed near each exit used by the OSHC service.</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ensure exits and evacuation routes are clear and can be opened quickly and safely.</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Emergency telephone numbers will be clearly displayed within Lower Plenty Primary OSHC </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have access to a working telephone or other immediate communication device during OSHC activities, including outdoors.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staff member who first identifies an emergency will alert others, raise the alarm where appropriate and immediately notify the Coordinator or Supervisor.</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Coordinator, or in her / his absence the Supervisor will take charge of the situation and delegate staff to: </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Telephone the relevant emergency number; </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Check and evacuate all OSHC areas, including toilets and nearby areas, only where safe to do so;</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Collect the attendance record, emergency contacts, first aid kit, required medications, staff list, phone and emergency plan, where safe to do so;</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Close all doors and windows (only if able) to help to contain the fire (if relevant); </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At the designated assembly area, check all children, staff and visitors against attendance records and immediately advise emergency services if anyone is missing;</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Attempts to extinguish fires will occur only when the room is evacuated, if the fire is very small and the person trained in using the extinguisher is in no immediate danger.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one will re-enter nor be permitted to re-enter a building in which there is or has been a fire, under any circumstances, unless and until the emergency service advises that it is safe to do so. </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Supervisor will follow the service emergency plan to decide whether to evacuate, shelter in place or lock down, based on the type of danger (for example, fire, bushfire or an intruder).</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During a lockdown or shelter-in-place response, staff will move children to the designated safe area, secure the area where appropriate, maintain supervision and follow emergency services advice.</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Emergency and evacuation procedures will be rehearsed at least once every three months, including different days and times where practicable, so staff and children know what to do.</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review each rehearsal and any actual emergency, and update procedures where needed. Emergency risk assessments will be reviewed at least annually and when circumstances change.</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record of each rehearsal will be kept, including the date, time, participants, observations and any follow-up actions.</w:t>
      </w:r>
    </w:p>
    <w:p w:rsidR="00000000" w:rsidDel="00000000" w:rsidP="00000000" w:rsidRDefault="00000000" w:rsidRPr="00000000" w14:paraId="0000001F">
      <w:pPr>
        <w:pStyle w:val="Heading2"/>
        <w:rPr/>
      </w:pPr>
      <w:r w:rsidDel="00000000" w:rsidR="00000000" w:rsidRPr="00000000">
        <w:rPr>
          <w:rtl w:val="0"/>
        </w:rPr>
        <w:t xml:space="preserve">FURTHER INFORMATION AND RESOURCES  </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97–99 (emergency procedures, communication equipment and children leaving the premises)</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Element 2.2.2 (Incident and emergency management)</w:t>
      </w:r>
    </w:p>
    <w:p w:rsidR="00000000" w:rsidDel="00000000" w:rsidP="00000000" w:rsidRDefault="00000000" w:rsidRPr="00000000" w14:paraId="00000022">
      <w:pPr>
        <w:pStyle w:val="Heading2"/>
        <w:rPr/>
      </w:pPr>
      <w:r w:rsidDel="00000000" w:rsidR="00000000" w:rsidRPr="00000000">
        <w:rPr>
          <w:rtl w:val="0"/>
        </w:rPr>
        <w:t xml:space="preserve">REVIEW CYCLE AND EVALUATION</w:t>
      </w:r>
    </w:p>
    <w:p w:rsidR="00000000" w:rsidDel="00000000" w:rsidP="00000000" w:rsidRDefault="00000000" w:rsidRPr="00000000" w14:paraId="00000023">
      <w:pPr>
        <w:rPr/>
      </w:pPr>
      <w:r w:rsidDel="00000000" w:rsidR="00000000" w:rsidRPr="00000000">
        <w:rPr>
          <w:rtl w:val="0"/>
        </w:rPr>
        <w:t xml:space="preserve">This policy was last updated on 5th of February 2025 and is scheduled for revie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DQ6PYwTKwuHLOqK872FJREe/SA==">CgMxLjA4AHIhMWRvT1FHWmR6LXdzaXVGTjQ5N016VHFMOWVqcG1nZDRu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2022-01-25T22:22:00Z</dcterms:created>
  <dc:creator>Daniel Frew</dc:creator>
</cp:coreProperties>
</file>