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NotoSansSymbols-bold.ttf" ContentType="application/x-font-ttf"/>
  <Override PartName="/word/fonts/NotoSansSymbols-regular.ttf" ContentType="application/x-font-tt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LOWER PLENTY PRIMARY SCHOOL OSH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-202183</wp:posOffset>
            </wp:positionV>
            <wp:extent cx="2046859" cy="1416050"/>
            <wp:effectExtent b="0" l="0" r="0" t="0"/>
            <wp:wrapSquare wrapText="right" distB="19050" distT="19050" distL="19050" distR="1905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46859" cy="1416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Subtitle"/>
        <w:rPr/>
      </w:pPr>
      <w:r w:rsidDel="00000000" w:rsidR="00000000" w:rsidRPr="00000000">
        <w:rPr>
          <w:rtl w:val="0"/>
        </w:rPr>
        <w:t xml:space="preserve">126 Main Road, Lower Plenty 3093</w:t>
      </w:r>
    </w:p>
    <w:p w:rsidR="00000000" w:rsidDel="00000000" w:rsidP="00000000" w:rsidRDefault="00000000" w:rsidRPr="00000000" w14:paraId="00000003">
      <w:pPr>
        <w:pStyle w:val="Subtitle"/>
        <w:rPr/>
      </w:pPr>
      <w:r w:rsidDel="00000000" w:rsidR="00000000" w:rsidRPr="00000000">
        <w:rPr>
          <w:rtl w:val="0"/>
        </w:rPr>
        <w:t xml:space="preserve">Phone: 9435 2585 Fax: 9432 0844</w:t>
      </w:r>
    </w:p>
    <w:p w:rsidR="00000000" w:rsidDel="00000000" w:rsidP="00000000" w:rsidRDefault="00000000" w:rsidRPr="00000000" w14:paraId="00000004">
      <w:pPr>
        <w:pStyle w:val="Subtitle"/>
        <w:rPr/>
      </w:pPr>
      <w:r w:rsidDel="00000000" w:rsidR="00000000" w:rsidRPr="00000000">
        <w:rPr>
          <w:rtl w:val="0"/>
        </w:rPr>
        <w:t xml:space="preserve">Email: lower.plenty.ps@edumail.vic.gov.au</w:t>
      </w:r>
    </w:p>
    <w:p w:rsidR="00000000" w:rsidDel="00000000" w:rsidP="00000000" w:rsidRDefault="00000000" w:rsidRPr="00000000" w14:paraId="00000005">
      <w:pPr>
        <w:pStyle w:val="Subtitle"/>
        <w:rPr/>
      </w:pPr>
      <w:r w:rsidDel="00000000" w:rsidR="00000000" w:rsidRPr="00000000">
        <w:rPr>
          <w:rtl w:val="0"/>
        </w:rPr>
        <w:t xml:space="preserve">Website: www.lowerplentyps.vic.edu.au</w:t>
      </w:r>
    </w:p>
    <w:p w:rsidR="00000000" w:rsidDel="00000000" w:rsidP="00000000" w:rsidRDefault="00000000" w:rsidRPr="00000000" w14:paraId="00000006">
      <w:pPr>
        <w:pStyle w:val="Subtitle"/>
        <w:rPr/>
      </w:pPr>
      <w:r w:rsidDel="00000000" w:rsidR="00000000" w:rsidRPr="00000000">
        <w:rPr>
          <w:rtl w:val="0"/>
        </w:rPr>
        <w:t xml:space="preserve">CARE ● HONESTY ● ACHIEVEMENT ● RESPECT ● RESPONSIBILITY ● FUN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EMERGENCY EQUIPMENT AND FACILITIES POLICY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PURPOSE 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Lower Plenty Primary School OSHC takes a proactive approach to managing emergencies, developing emergency procedures and equipping staff and children with sound knowledge of them.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SCOPE 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This policy applies to children, families, staff, management and visitors of the OSHC Service.</w:t>
      </w:r>
    </w:p>
    <w:p w:rsidR="00000000" w:rsidDel="00000000" w:rsidP="00000000" w:rsidRDefault="00000000" w:rsidRPr="00000000" w14:paraId="0000000D">
      <w:pPr>
        <w:pStyle w:val="Heading2"/>
        <w:rPr/>
      </w:pPr>
      <w:r w:rsidDel="00000000" w:rsidR="00000000" w:rsidRPr="00000000">
        <w:rPr>
          <w:rtl w:val="0"/>
        </w:rPr>
        <w:t xml:space="preserve">IMPLEMENTATION 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1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The emergency alarm or warning system is kept in working order and checked regularly. Staff know how to raise the alarm and contact emergency services.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Emergency exits and evacuation routes are clearly marked, unobstructed and able to be opened easily. Emergency evacuation and lockdown procedures, including a floor plan, are displayed near each exit.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Appropriate fire extinguishers and fire blankets are accessible, clearly signed, inspected and maintained. Staff are shown their locations and instructed in safe use; evacuation and calling emergency services take priority.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</w:r>
      <w:r>
        <w:t>Emergency and evacuation procedures are rehearsed at least once every three months, including with children and staff present at the service. Rehearsals are documented and any issues addressed.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Education and Care Services National Regulations 97–99, 168(2)(e)</w:t>
      </w:r>
      <w:r/>
      <w:r/>
    </w:p>
    <w:p w:rsidR="00000000" w:rsidDel="00000000" w:rsidP="00000000" w:rsidRDefault="00000000" w:rsidRPr="00000000" w14:paraId="00000011">
      <w:pPr>
        <w:pStyle w:val="Heading2"/>
        <w:rPr/>
      </w:pPr>
      <w:r w:rsidDel="00000000" w:rsidR="00000000" w:rsidRPr="00000000">
        <w:rPr>
          <w:rtl w:val="0"/>
        </w:rPr>
        <w:t>National Quality Standard: Quality Area 2, Element 2.2.2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1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National Regulations 97-99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>This policy was reviewed in October 2026 and is scheduled for review in October 2027, or earlier if requirements change.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REVIEW CYCLE AND EVALUATION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This policy was last updated on 5th of February 2025 and is scheduled for revie</w:t>
      </w:r>
      <w:r w:rsidDel="00000000" w:rsidR="00000000" w:rsidRPr="00000000">
        <w:rPr>
          <w:sz w:val="22"/>
          <w:szCs w:val="22"/>
          <w:rtl w:val="0"/>
        </w:rPr>
        <w:t xml:space="preserve">w in </w:t>
      </w:r>
      <w:r w:rsidDel="00000000" w:rsidR="00000000" w:rsidRPr="00000000">
        <w:rPr>
          <w:rtl w:val="0"/>
        </w:rPr>
        <w:t xml:space="preserve">February</w:t>
      </w:r>
      <w:r w:rsidDel="00000000" w:rsidR="00000000" w:rsidRPr="00000000">
        <w:rPr>
          <w:sz w:val="22"/>
          <w:szCs w:val="22"/>
          <w:rtl w:val="0"/>
        </w:rPr>
        <w:t xml:space="preserve"> 202</w:t>
      </w:r>
      <w:r w:rsidDel="00000000" w:rsidR="00000000" w:rsidRPr="00000000">
        <w:rPr>
          <w:rtl w:val="0"/>
        </w:rPr>
        <w:t xml:space="preserve">7</w:t>
      </w:r>
      <w:r w:rsidDel="00000000" w:rsidR="00000000" w:rsidRPr="00000000">
        <w:rPr>
          <w:sz w:val="22"/>
          <w:szCs w:val="22"/>
          <w:rtl w:val="0"/>
        </w:rPr>
        <w:t xml:space="preserve">.</w:t>
      </w:r>
      <w:r w:rsidDel="00000000" w:rsidR="00000000" w:rsidRPr="00000000">
        <w:rPr>
          <w:rtl w:val="0"/>
        </w:rPr>
      </w:r>
    </w:p>
    <w:sectPr>
      <w:pgSz w:h="16820" w:w="11900" w:orient="portrait"/>
      <w:pgMar w:bottom="1010" w:top="338" w:left="850" w:right="797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0"/>
      <w:numFmt w:val="bullet"/>
      <w:lvlText w:val="•"/>
      <w:lvlJc w:val="left"/>
      <w:pPr>
        <w:ind w:left="720" w:hanging="360"/>
      </w:pPr>
      <w:rPr>
        <w:rFonts w:ascii="Calibri" w:cs="Calibri" w:eastAsia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-AU"/>
      </w:rPr>
    </w:rPrDefault>
    <w:pPrDefault>
      <w:pPr>
        <w:widowControl w:val="0"/>
        <w:spacing w:before="181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  <w:jc w:val="center"/>
    </w:pPr>
    <w:rPr>
      <w:b w:val="1"/>
      <w:color w:val="1f497d"/>
      <w:sz w:val="43"/>
      <w:szCs w:val="43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color w:val="1f497d"/>
    </w:rPr>
  </w:style>
  <w:style w:type="paragraph" w:styleId="Heading3">
    <w:name w:val="heading 3"/>
    <w:basedOn w:val="Normal"/>
    <w:next w:val="Normal"/>
    <w:pPr/>
    <w:rPr>
      <w:color w:val="1f497d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/>
    <w:rPr>
      <w:b w:val="1"/>
      <w:color w:val="1f497d"/>
      <w:sz w:val="40"/>
      <w:szCs w:val="40"/>
    </w:rPr>
  </w:style>
  <w:style w:type="paragraph" w:styleId="Normal" w:default="1">
    <w:name w:val="Normal"/>
    <w:qFormat w:val="1"/>
    <w:rsid w:val="002D64D2"/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before="181" w:line="240" w:lineRule="auto"/>
    </w:pPr>
    <w:rPr>
      <w:rFonts w:asciiTheme="majorHAnsi" w:cstheme="majorHAnsi" w:hAnsiTheme="majorHAnsi"/>
      <w:sz w:val="20"/>
      <w:szCs w:val="20"/>
    </w:rPr>
  </w:style>
  <w:style w:type="paragraph" w:styleId="Heading1">
    <w:name w:val="heading 1"/>
    <w:basedOn w:val="Normal"/>
    <w:next w:val="Normal"/>
    <w:uiPriority w:val="9"/>
    <w:qFormat w:val="1"/>
    <w:rsid w:val="00646965"/>
    <w:pPr>
      <w:keepNext w:val="1"/>
      <w:keepLines w:val="1"/>
      <w:spacing w:after="120" w:before="480"/>
      <w:jc w:val="center"/>
      <w:outlineLvl w:val="0"/>
    </w:pPr>
    <w:rPr>
      <w:b w:val="1"/>
      <w:color w:val="1f497d" w:themeColor="text2"/>
      <w:sz w:val="43"/>
      <w:szCs w:val="43"/>
    </w:rPr>
  </w:style>
  <w:style w:type="paragraph" w:styleId="Heading2">
    <w:name w:val="heading 2"/>
    <w:basedOn w:val="Normal"/>
    <w:next w:val="Normal"/>
    <w:uiPriority w:val="9"/>
    <w:unhideWhenUsed w:val="1"/>
    <w:qFormat w:val="1"/>
    <w:rsid w:val="00646965"/>
    <w:pPr>
      <w:keepNext w:val="1"/>
      <w:keepLines w:val="1"/>
      <w:spacing w:after="80" w:before="360"/>
      <w:outlineLvl w:val="1"/>
    </w:pPr>
    <w:rPr>
      <w:b w:val="1"/>
      <w:color w:val="1f497d" w:themeColor="text2"/>
    </w:rPr>
  </w:style>
  <w:style w:type="paragraph" w:styleId="Heading3">
    <w:name w:val="heading 3"/>
    <w:basedOn w:val="Normal"/>
    <w:next w:val="Normal"/>
    <w:uiPriority w:val="9"/>
    <w:unhideWhenUsed w:val="1"/>
    <w:qFormat w:val="1"/>
    <w:rsid w:val="00646965"/>
    <w:pPr>
      <w:outlineLvl w:val="2"/>
    </w:pPr>
    <w:rPr>
      <w:color w:val="1f497d" w:themeColor="text2"/>
    </w:rPr>
  </w:style>
  <w:style w:type="paragraph" w:styleId="Heading4">
    <w:name w:val="heading 4"/>
    <w:basedOn w:val="Normal"/>
    <w:next w:val="Normal"/>
    <w:uiPriority w:val="9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rsid w:val="00646965"/>
    <w:rPr>
      <w:b w:val="1"/>
      <w:bCs w:val="1"/>
      <w:color w:val="1f497d" w:themeColor="text2"/>
      <w:sz w:val="40"/>
      <w:szCs w:val="40"/>
    </w:rPr>
  </w:style>
  <w:style w:type="paragraph" w:styleId="Subtitle">
    <w:name w:val="Subtitle"/>
    <w:basedOn w:val="Normal"/>
    <w:next w:val="Normal"/>
    <w:uiPriority w:val="11"/>
    <w:qFormat w:val="1"/>
    <w:rsid w:val="00646965"/>
    <w:pPr>
      <w:spacing w:before="0"/>
      <w:jc w:val="center"/>
    </w:pPr>
    <w:rPr>
      <w:color w:val="1f497d" w:themeColor="text2"/>
      <w:sz w:val="22"/>
      <w:szCs w:val="22"/>
    </w:rPr>
  </w:style>
  <w:style w:type="paragraph" w:styleId="ListParagraph">
    <w:name w:val="List Paragraph"/>
    <w:basedOn w:val="Normal"/>
    <w:uiPriority w:val="34"/>
    <w:qFormat w:val="1"/>
    <w:rsid w:val="00236053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236053"/>
    <w:rPr>
      <w:i w:val="1"/>
      <w:iCs w:val="1"/>
      <w:color w:val="4f81bd" w:themeColor="accent1"/>
    </w:rPr>
  </w:style>
  <w:style w:type="character" w:styleId="Hyperlink">
    <w:name w:val="Hyperlink"/>
    <w:basedOn w:val="DefaultParagraphFont"/>
    <w:uiPriority w:val="99"/>
    <w:unhideWhenUsed w:val="1"/>
    <w:rsid w:val="0044367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443673"/>
    <w:rPr>
      <w:color w:val="605e5c"/>
      <w:shd w:color="auto" w:fill="e1dfdd" w:val="clear"/>
    </w:rPr>
  </w:style>
  <w:style w:type="paragraph" w:styleId="NoSpacing">
    <w:name w:val="No Spacing"/>
    <w:uiPriority w:val="1"/>
    <w:qFormat w:val="1"/>
    <w:rsid w:val="000B1303"/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</w:pPr>
    <w:rPr>
      <w:rFonts w:asciiTheme="majorHAnsi" w:cstheme="majorHAnsi" w:hAnsiTheme="majorHAnsi"/>
      <w:sz w:val="20"/>
      <w:szCs w:val="20"/>
    </w:rPr>
  </w:style>
  <w:style w:type="paragraph" w:styleId="Subtitle">
    <w:name w:val="Subtitle"/>
    <w:basedOn w:val="Normal"/>
    <w:next w:val="Normal"/>
    <w:pPr>
      <w:spacing w:before="0" w:lineRule="auto"/>
      <w:jc w:val="center"/>
    </w:pPr>
    <w:rPr>
      <w:color w:val="1f497d"/>
      <w:sz w:val="22"/>
      <w:szCs w:val="22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Fj87GiYhkjZiFgbAx4gvCuEAqQ==">CgMxLjA4AHIhMWRwbXpaSmZIQzU1V2NKSHBvUFRlUDZydm1wQ3A3SFA2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2022-01-25T21:48:00Z</dcterms:created>
  <dc:creator>Daniel Frew</dc:creator>
</cp:coreProperties>
</file>