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2D13" w14:textId="77777777" w:rsidR="00B076DB" w:rsidRPr="00802AA3" w:rsidRDefault="00F500E5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6486EC6B" w14:textId="77777777" w:rsidR="00B076DB" w:rsidRPr="006A611D" w:rsidRDefault="00F500E5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Lower Plenty Primary School (1295)</w:t>
      </w:r>
    </w:p>
    <w:p w14:paraId="2728BFC1" w14:textId="77777777" w:rsidR="00B076DB" w:rsidRPr="008766A4" w:rsidRDefault="00F500E5" w:rsidP="00B076DB">
      <w:pPr>
        <w:pStyle w:val="ESIntroParagraph"/>
        <w:ind w:left="-567" w:right="4330"/>
      </w:pPr>
    </w:p>
    <w:p w14:paraId="615124C1" w14:textId="77777777" w:rsidR="00B076DB" w:rsidRDefault="00F500E5" w:rsidP="00B076DB">
      <w:pPr>
        <w:pStyle w:val="Heading1"/>
        <w:ind w:left="-567"/>
      </w:pPr>
    </w:p>
    <w:p w14:paraId="00FBF18F" w14:textId="77777777" w:rsidR="00B076DB" w:rsidRDefault="00F500E5" w:rsidP="00B076DB">
      <w:pPr>
        <w:pStyle w:val="ESHeading2"/>
      </w:pPr>
    </w:p>
    <w:p w14:paraId="5C6EAE93" w14:textId="77777777" w:rsidR="009251D9" w:rsidRDefault="00F500E5" w:rsidP="00B076DB">
      <w:pPr>
        <w:pStyle w:val="ESHeading2"/>
      </w:pPr>
    </w:p>
    <w:p w14:paraId="1D2C1D04" w14:textId="77777777" w:rsidR="009251D9" w:rsidRDefault="00F500E5" w:rsidP="00B076DB">
      <w:pPr>
        <w:pStyle w:val="ESHeading2"/>
      </w:pPr>
    </w:p>
    <w:p w14:paraId="4061D8B4" w14:textId="77777777" w:rsidR="00A06D62" w:rsidRDefault="00F500E5" w:rsidP="00B076DB">
      <w:pPr>
        <w:pStyle w:val="ESHeading2"/>
      </w:pPr>
    </w:p>
    <w:p w14:paraId="04C3385A" w14:textId="77777777" w:rsidR="00A06D62" w:rsidRDefault="00F500E5" w:rsidP="00B076DB">
      <w:pPr>
        <w:pStyle w:val="ESHeading2"/>
      </w:pPr>
    </w:p>
    <w:p w14:paraId="505588B2" w14:textId="77777777" w:rsidR="00A06D62" w:rsidRDefault="00F500E5" w:rsidP="00B076DB">
      <w:pPr>
        <w:pStyle w:val="ESHeading2"/>
      </w:pPr>
    </w:p>
    <w:p w14:paraId="7C69F0BF" w14:textId="77777777" w:rsidR="00BA5195" w:rsidRPr="00CB0768" w:rsidRDefault="00F500E5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AF64CD" wp14:editId="67BAFE3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885950" cy="1466850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5D8A9" w14:textId="77777777" w:rsidR="00CB0768" w:rsidRDefault="00F500E5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0BB7537C" wp14:editId="130A64D0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FC67" w14:textId="77777777" w:rsidR="00994A0F" w:rsidRDefault="00F500E5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Susan Spurr (School Principal) on 18 February, 2021 at 04:43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</w:t>
                            </w:r>
                            <w:r>
                              <w:rPr>
                                <w:noProof/>
                              </w:rPr>
                              <w:t>Clare Read (Senior Education Improvement Leader) on 25 February, 2021 at 04:58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994A0F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Susan Spurr (School Principal) on 18 February, 2021 at 04:43 PM</w:t>
                        <w:br/>
                        <w:t>Endorsed by Clare Read (Senior Education Improvement Leader) on 25 February, 2021 at 04:58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D9575E2" w14:textId="77777777" w:rsidR="001D751E" w:rsidRPr="00802AA3" w:rsidRDefault="00F500E5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09D81235" w14:textId="77777777" w:rsidR="00C259B6" w:rsidRDefault="00F500E5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Lower Plenty Primary School (1295)</w:t>
      </w:r>
    </w:p>
    <w:p w14:paraId="413F2A16" w14:textId="77777777" w:rsidR="00BB1C14" w:rsidRDefault="00F500E5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D32893" w14:paraId="7490D0AE" w14:textId="77777777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F3E55A0" w14:textId="77777777" w:rsidR="0020776D" w:rsidRPr="001D6EDC" w:rsidRDefault="00F500E5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0567A77B" w14:textId="77777777" w:rsidR="00BB1C14" w:rsidRPr="004365C8" w:rsidRDefault="00F500E5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 xml:space="preserve">We envisage Lower Plenty Primary </w:t>
            </w:r>
            <w:r>
              <w:rPr>
                <w:sz w:val="20"/>
              </w:rPr>
              <w:t>School as a welcoming and exciting place to learn and work.</w:t>
            </w:r>
            <w:r>
              <w:rPr>
                <w:sz w:val="20"/>
              </w:rPr>
              <w:br/>
              <w:t>We see positive students with a strong sense of self, achieving their goals and growing in a stimulating and relevant curriculum.</w:t>
            </w:r>
            <w:r>
              <w:rPr>
                <w:sz w:val="20"/>
              </w:rPr>
              <w:br/>
              <w:t>Students will demonstrate initiative and responsibility with the c</w:t>
            </w:r>
            <w:r>
              <w:rPr>
                <w:sz w:val="20"/>
              </w:rPr>
              <w:t>apacity to self-evaluate.</w:t>
            </w:r>
            <w:r>
              <w:rPr>
                <w:sz w:val="20"/>
              </w:rPr>
              <w:br/>
              <w:t>Students will be well equipped with the skills necessary to be productive citizens of our democracy.</w:t>
            </w:r>
            <w:r>
              <w:rPr>
                <w:sz w:val="20"/>
              </w:rPr>
              <w:br/>
              <w:t>We see staff members who are enthusiastic and committed, and who are continually working to achieve and share best practices.</w:t>
            </w:r>
            <w:r>
              <w:rPr>
                <w:sz w:val="20"/>
              </w:rPr>
              <w:br/>
              <w:t xml:space="preserve">We </w:t>
            </w:r>
            <w:r>
              <w:rPr>
                <w:sz w:val="20"/>
              </w:rPr>
              <w:t xml:space="preserve">see parents who are actively involved and supportive of staff to enhance the earning environment. This is achieved through strong partnerships between staff and parents, and engaging and </w:t>
            </w:r>
            <w:proofErr w:type="gramStart"/>
            <w:r>
              <w:rPr>
                <w:sz w:val="20"/>
              </w:rPr>
              <w:t>well planned</w:t>
            </w:r>
            <w:proofErr w:type="gramEnd"/>
            <w:r>
              <w:rPr>
                <w:sz w:val="20"/>
              </w:rPr>
              <w:t xml:space="preserve"> curriculum, well trained and committed staff, excellent </w:t>
            </w:r>
            <w:r>
              <w:rPr>
                <w:sz w:val="20"/>
              </w:rPr>
              <w:t>facilities and resources and a strong commitment to the ongoing development and growth of the Lower Plenty Primary School Community. (2017-2020)</w:t>
            </w:r>
          </w:p>
        </w:tc>
      </w:tr>
      <w:tr w:rsidR="00D32893" w14:paraId="5D19DEE0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72A2897C" w14:textId="77777777" w:rsidR="0020776D" w:rsidRPr="001D6EDC" w:rsidRDefault="00F500E5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60815800" w14:textId="77777777" w:rsidR="00BB1C14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following key values underpin all that we do:</w:t>
            </w:r>
            <w:r>
              <w:rPr>
                <w:sz w:val="20"/>
              </w:rPr>
              <w:br/>
              <w:t>Care - Thinking of others</w:t>
            </w:r>
            <w:r>
              <w:rPr>
                <w:sz w:val="20"/>
              </w:rPr>
              <w:br/>
              <w:t>Honesty - Being trut</w:t>
            </w:r>
            <w:r>
              <w:rPr>
                <w:sz w:val="20"/>
              </w:rPr>
              <w:t>hful</w:t>
            </w:r>
            <w:r>
              <w:rPr>
                <w:sz w:val="20"/>
              </w:rPr>
              <w:br/>
              <w:t xml:space="preserve">Achievement -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achievement and celebrating success and discovering new things to improve knowledge and skills</w:t>
            </w:r>
            <w:r>
              <w:rPr>
                <w:sz w:val="20"/>
              </w:rPr>
              <w:br/>
              <w:t>Respect - An attitude of admiration or esteem</w:t>
            </w:r>
            <w:r>
              <w:rPr>
                <w:sz w:val="20"/>
              </w:rPr>
              <w:br/>
              <w:t>Responsibility - Making good decisions</w:t>
            </w:r>
            <w:r>
              <w:rPr>
                <w:sz w:val="20"/>
              </w:rPr>
              <w:br/>
              <w:t>Fun - Ensuring enjoyment and success for all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(2017-2020)</w:t>
            </w:r>
          </w:p>
        </w:tc>
      </w:tr>
      <w:tr w:rsidR="00D32893" w14:paraId="19B1D015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4882046" w14:textId="77777777" w:rsidR="0020776D" w:rsidRPr="001D6EDC" w:rsidRDefault="00F500E5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354B02A9" w14:textId="77777777" w:rsidR="00BB1C14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 the period of this Strategic Plan our school's key challenges are:</w:t>
            </w:r>
            <w:r>
              <w:rPr>
                <w:sz w:val="20"/>
              </w:rPr>
              <w:br/>
              <w:t>- a changed and changing staff profile and student population</w:t>
            </w:r>
            <w:r>
              <w:rPr>
                <w:sz w:val="20"/>
              </w:rPr>
              <w:br/>
              <w:t>- to improve the learning growth in literacy and numeracy for every student</w:t>
            </w:r>
            <w:r>
              <w:rPr>
                <w:sz w:val="20"/>
              </w:rPr>
              <w:br/>
              <w:t>- to empower stu</w:t>
            </w:r>
            <w:r>
              <w:rPr>
                <w:sz w:val="20"/>
              </w:rPr>
              <w:t>dents to be actively engaged and take ownership of their learning</w:t>
            </w:r>
            <w:r>
              <w:rPr>
                <w:sz w:val="20"/>
              </w:rPr>
              <w:br/>
              <w:t xml:space="preserve">- to enhance student wellbeing, </w:t>
            </w:r>
            <w:proofErr w:type="gramStart"/>
            <w:r>
              <w:rPr>
                <w:sz w:val="20"/>
              </w:rPr>
              <w:t>connectedness</w:t>
            </w:r>
            <w:proofErr w:type="gramEnd"/>
            <w:r>
              <w:rPr>
                <w:sz w:val="20"/>
              </w:rPr>
              <w:t xml:space="preserve"> and pride in the school</w:t>
            </w:r>
          </w:p>
        </w:tc>
      </w:tr>
      <w:tr w:rsidR="00D32893" w14:paraId="3EA4D11E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588826E" w14:textId="77777777" w:rsidR="0020776D" w:rsidRPr="001D6EDC" w:rsidRDefault="00F500E5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 xml:space="preserve">Intent, </w:t>
            </w:r>
            <w:proofErr w:type="gramStart"/>
            <w:r w:rsidRPr="005206F9">
              <w:rPr>
                <w:sz w:val="22"/>
                <w:szCs w:val="22"/>
              </w:rPr>
              <w:t>rationale</w:t>
            </w:r>
            <w:proofErr w:type="gramEnd"/>
            <w:r w:rsidRPr="005206F9">
              <w:rPr>
                <w:sz w:val="22"/>
                <w:szCs w:val="22"/>
              </w:rPr>
              <w:t xml:space="preserve">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710096C4" w14:textId="77777777" w:rsidR="00BB1C14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 achievement - to improve the learning growth in literacy and numeracy for all </w:t>
            </w:r>
            <w:r>
              <w:rPr>
                <w:sz w:val="20"/>
              </w:rPr>
              <w:t xml:space="preserve">students. If a rich and rigorous teaching and learning instructional model is developed and implemented, then student learning growth and performance in literacy and numeracy will be </w:t>
            </w:r>
            <w:proofErr w:type="spellStart"/>
            <w:r>
              <w:rPr>
                <w:sz w:val="20"/>
              </w:rPr>
              <w:t>maximised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The school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and imbed an agreed instructional m</w:t>
            </w:r>
            <w:r>
              <w:rPr>
                <w:sz w:val="20"/>
              </w:rPr>
              <w:t>odel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embed a whole school culture of collaborative professional learning communities with high expectations for all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•</w:t>
            </w:r>
            <w:r>
              <w:rPr>
                <w:sz w:val="20"/>
              </w:rPr>
              <w:tab/>
              <w:t>build teacher's data literacy skills to inform shared planning for differentiated learning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 engagement - to empower students to </w:t>
            </w:r>
            <w:r>
              <w:rPr>
                <w:sz w:val="20"/>
              </w:rPr>
              <w:t xml:space="preserve">be actively engaged and take ownership of their learning. We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that when students are empowered with the knowledge, skills and dispositions to exercise effective voice, agency and leadership they are enabled to manage their own learning.</w:t>
            </w:r>
            <w:r>
              <w:rPr>
                <w:sz w:val="20"/>
              </w:rPr>
              <w:br/>
              <w:t>The school</w:t>
            </w:r>
            <w:r>
              <w:rPr>
                <w:sz w:val="20"/>
              </w:rPr>
              <w:t xml:space="preserve">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build a shared understanding of student voice and agency in learning and implement a whole school approach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embed an approach to the use of data and evidence that enables students to track their own progress and inform goal setting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increase the</w:t>
            </w:r>
            <w:r>
              <w:rPr>
                <w:sz w:val="20"/>
              </w:rPr>
              <w:t xml:space="preserve"> capacity of all students to become leaders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Student wellbeing - enhance student wellbeing, connectedness and pride in the school. We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that when schools, students, families and community groups work together to support learning, that children do b</w:t>
            </w:r>
            <w:r>
              <w:rPr>
                <w:sz w:val="20"/>
              </w:rPr>
              <w:t>etter in school, stay in school longer and enjoy school more.</w:t>
            </w:r>
            <w:r>
              <w:rPr>
                <w:sz w:val="20"/>
              </w:rPr>
              <w:br/>
              <w:t>The school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review the school's vision, mission and values and integrate these in all aspects of the school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strengthen the partnership between staff, students, parents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to cre</w:t>
            </w:r>
            <w:r>
              <w:rPr>
                <w:sz w:val="20"/>
              </w:rPr>
              <w:t>ate a shared responsibility for student learning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embed a whole school framework for student wellbeing with a focus on building positive relationships and student resilience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</w:tbl>
    <w:p w14:paraId="53F745BD" w14:textId="77777777" w:rsidR="00BB1C14" w:rsidRDefault="00F500E5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503B3555" w14:textId="77777777" w:rsidR="00B13A07" w:rsidRDefault="00F500E5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0A79D746" w14:textId="77777777" w:rsidR="00405DB2" w:rsidRDefault="00F500E5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7F44404A" w14:textId="77777777" w:rsidR="00405DB2" w:rsidRDefault="00F500E5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786348FF" w14:textId="77777777" w:rsidR="00B13A07" w:rsidRPr="00722E21" w:rsidRDefault="00F500E5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14:paraId="13F4510E" w14:textId="77777777" w:rsidR="00370AF8" w:rsidRPr="00B13A07" w:rsidRDefault="00F500E5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ED647A7" w14:textId="77777777" w:rsidR="00FA10DB" w:rsidRDefault="00F500E5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2020-2024</w:t>
      </w:r>
    </w:p>
    <w:p w14:paraId="1D8782AC" w14:textId="77777777" w:rsidR="00B076DB" w:rsidRDefault="00F500E5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Lower Plenty Primary School (1295)</w:t>
      </w:r>
    </w:p>
    <w:p w14:paraId="72ACD261" w14:textId="77777777" w:rsidR="0038585D" w:rsidRDefault="00F500E5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D32893" w14:paraId="16EE21CE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B0FC188" w14:textId="77777777" w:rsidR="008A05A5" w:rsidRPr="001C2589" w:rsidRDefault="00F500E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568066A1" w14:textId="77777777" w:rsidR="008A05A5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Improve the learning growth in literacy and numeracy for every student</w:t>
            </w:r>
          </w:p>
        </w:tc>
      </w:tr>
      <w:tr w:rsidR="00D32893" w14:paraId="22CDEFE8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893A437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630FBDA7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Victorian curriculum teacher judgements </w:t>
            </w:r>
          </w:p>
          <w:p w14:paraId="6DEB8A2E" w14:textId="77777777" w:rsidR="00D32893" w:rsidRDefault="00F500E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percentage mean of students assessed in Years 1 to 6 with 12 months growth or greater:</w:t>
            </w:r>
          </w:p>
          <w:p w14:paraId="0020F0BD" w14:textId="77777777" w:rsidR="00D32893" w:rsidRDefault="00F500E5">
            <w:pPr>
              <w:numPr>
                <w:ilvl w:val="0"/>
                <w:numId w:val="25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and viewing from 65% in 2019 to 75% in 2024</w:t>
            </w:r>
          </w:p>
          <w:p w14:paraId="0AC0370A" w14:textId="77777777" w:rsidR="00D32893" w:rsidRDefault="00F500E5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from 66% in 2019 to 70% in 2024</w:t>
            </w:r>
          </w:p>
          <w:p w14:paraId="0B0C2CD7" w14:textId="77777777" w:rsidR="00D32893" w:rsidRDefault="00F500E5">
            <w:pPr>
              <w:numPr>
                <w:ilvl w:val="0"/>
                <w:numId w:val="25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algebra from 70% in 2019 to 80% in 2024.</w:t>
            </w:r>
          </w:p>
          <w:p w14:paraId="6D20EA6B" w14:textId="77777777" w:rsidR="00D32893" w:rsidRDefault="00D32893"/>
        </w:tc>
      </w:tr>
      <w:tr w:rsidR="00D32893" w14:paraId="2624F90D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1794C8E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357AC30C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percentage of students at Year 5 above benchmarked growth on NAPLAN</w:t>
            </w:r>
          </w:p>
          <w:p w14:paraId="41996692" w14:textId="77777777" w:rsidR="00D32893" w:rsidRDefault="00F500E5">
            <w:pPr>
              <w:numPr>
                <w:ilvl w:val="0"/>
                <w:numId w:val="26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from 17% in 2019 to 25% in 2024</w:t>
            </w:r>
          </w:p>
          <w:p w14:paraId="3500C642" w14:textId="77777777" w:rsidR="00D32893" w:rsidRDefault="00F500E5">
            <w:pPr>
              <w:numPr>
                <w:ilvl w:val="0"/>
                <w:numId w:val="26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from 21% in 2019 to 26 % in 2024</w:t>
            </w:r>
          </w:p>
          <w:p w14:paraId="79C295EF" w14:textId="77777777" w:rsidR="00D32893" w:rsidRDefault="00F500E5">
            <w:pPr>
              <w:numPr>
                <w:ilvl w:val="0"/>
                <w:numId w:val="26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numeracy from 8%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2019to 21% in 2024.</w:t>
            </w:r>
          </w:p>
          <w:p w14:paraId="38FEE85D" w14:textId="77777777" w:rsidR="00D32893" w:rsidRDefault="00D32893"/>
        </w:tc>
      </w:tr>
      <w:tr w:rsidR="00D32893" w14:paraId="35F6481F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3732337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231AD75D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percentage of Year 5 students achieving in the top two NAPLAN bands (based on 2019 data):</w:t>
            </w:r>
          </w:p>
          <w:p w14:paraId="57C4D14B" w14:textId="77777777" w:rsidR="00D32893" w:rsidRDefault="00F500E5">
            <w:pPr>
              <w:numPr>
                <w:ilvl w:val="0"/>
                <w:numId w:val="27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from 41% in 2019 to 45% or higher in 2024</w:t>
            </w:r>
          </w:p>
          <w:p w14:paraId="349E012A" w14:textId="77777777" w:rsidR="00D32893" w:rsidRDefault="00F500E5">
            <w:pPr>
              <w:numPr>
                <w:ilvl w:val="0"/>
                <w:numId w:val="27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from 13% in 2019 to 23% or higher in 2024</w:t>
            </w:r>
          </w:p>
          <w:p w14:paraId="2C9F76B6" w14:textId="77777777" w:rsidR="00D32893" w:rsidRDefault="00F500E5">
            <w:pPr>
              <w:numPr>
                <w:ilvl w:val="0"/>
                <w:numId w:val="27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numeracy from 29%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2019 to 35% or higher in 2024.</w:t>
            </w:r>
          </w:p>
          <w:p w14:paraId="7C99DE68" w14:textId="77777777" w:rsidR="00D32893" w:rsidRDefault="00D32893"/>
        </w:tc>
      </w:tr>
      <w:tr w:rsidR="00D32893" w14:paraId="1312457E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4439AF58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1.a</w:t>
            </w:r>
          </w:p>
          <w:p w14:paraId="740893E3" w14:textId="77777777" w:rsidR="00D32893" w:rsidRDefault="00F500E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81E7244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an agreed instructional model.</w:t>
            </w:r>
          </w:p>
        </w:tc>
      </w:tr>
      <w:tr w:rsidR="00D32893" w14:paraId="3B990D73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3F009B63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1555E9AD" w14:textId="77777777" w:rsidR="00D32893" w:rsidRDefault="00F500E5">
            <w:r>
              <w:rPr>
                <w:sz w:val="20"/>
              </w:rPr>
              <w:t xml:space="preserve">Evidence-based high-impact teaching strategies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BF25AFB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 whole school culture of collaborative professional learning communities with high expectations for all.</w:t>
            </w:r>
          </w:p>
        </w:tc>
      </w:tr>
      <w:tr w:rsidR="00D32893" w14:paraId="146D7EAE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79A5CC71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14:paraId="68A0F8D2" w14:textId="77777777" w:rsidR="00D32893" w:rsidRDefault="00F500E5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2766E2E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data literacy skills to </w:t>
            </w:r>
            <w:r>
              <w:rPr>
                <w:sz w:val="20"/>
              </w:rPr>
              <w:t>inform shared planning for differentiated teaching.</w:t>
            </w:r>
          </w:p>
        </w:tc>
      </w:tr>
      <w:tr w:rsidR="00D32893" w14:paraId="1DB420DD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7A193E2" w14:textId="77777777" w:rsidR="008A05A5" w:rsidRPr="001C2589" w:rsidRDefault="00F500E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1CB31833" w14:textId="77777777" w:rsidR="008A05A5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Empower students to be actively engaged and take ownership of their learning</w:t>
            </w:r>
          </w:p>
        </w:tc>
      </w:tr>
      <w:tr w:rsidR="00D32893" w14:paraId="29697CEF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25D8AF0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79A7EC0E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the percentage of positive responses in the Attitudes to Schooling Survey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of:</w:t>
            </w:r>
          </w:p>
          <w:p w14:paraId="3A17D13E" w14:textId="77777777" w:rsidR="00D32893" w:rsidRDefault="00F500E5">
            <w:pPr>
              <w:numPr>
                <w:ilvl w:val="0"/>
                <w:numId w:val="2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voice and agency factor from 55% in 2020 to 70% in 2024</w:t>
            </w:r>
          </w:p>
          <w:p w14:paraId="3EC3109D" w14:textId="77777777" w:rsidR="00D32893" w:rsidRDefault="00F500E5">
            <w:pPr>
              <w:numPr>
                <w:ilvl w:val="0"/>
                <w:numId w:val="28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 and interest factor from 72% in 2020 to 82% in 2024</w:t>
            </w:r>
          </w:p>
          <w:p w14:paraId="5C612FC0" w14:textId="77777777" w:rsidR="00D32893" w:rsidRDefault="00F500E5">
            <w:pPr>
              <w:numPr>
                <w:ilvl w:val="0"/>
                <w:numId w:val="28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Stimulating learning factor from 69% in 2020 to 79% in 2024</w:t>
            </w:r>
          </w:p>
          <w:p w14:paraId="1771B4FD" w14:textId="77777777" w:rsidR="00D32893" w:rsidRDefault="00F500E5">
            <w:pPr>
              <w:numPr>
                <w:ilvl w:val="0"/>
                <w:numId w:val="2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Sense of confidence factor from 67% in 2020 to 80% in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00391865" w14:textId="77777777" w:rsidR="00D32893" w:rsidRDefault="00D32893"/>
        </w:tc>
      </w:tr>
      <w:tr w:rsidR="00D32893" w14:paraId="2794EDA8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EEAB70A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1D7CD72C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the percentage of positive responses in the Staff Opinion Survey (SOS) in the factors of:</w:t>
            </w:r>
          </w:p>
          <w:p w14:paraId="595772F9" w14:textId="77777777" w:rsidR="00D32893" w:rsidRDefault="00F500E5">
            <w:pPr>
              <w:numPr>
                <w:ilvl w:val="0"/>
                <w:numId w:val="29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efficacy from 77% in 2020 to 86% in 2024</w:t>
            </w:r>
          </w:p>
          <w:p w14:paraId="0AE298F2" w14:textId="77777777" w:rsidR="00D32893" w:rsidRDefault="00F500E5">
            <w:pPr>
              <w:numPr>
                <w:ilvl w:val="0"/>
                <w:numId w:val="29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collaboration from 75% in 2020 to 82% in 2024</w:t>
            </w:r>
          </w:p>
          <w:p w14:paraId="32123144" w14:textId="77777777" w:rsidR="00D32893" w:rsidRDefault="00F500E5">
            <w:pPr>
              <w:numPr>
                <w:ilvl w:val="0"/>
                <w:numId w:val="29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Collective focus on 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from 67% in 2020 to 79% in 2024.</w:t>
            </w:r>
          </w:p>
          <w:p w14:paraId="7EF8BDC3" w14:textId="77777777" w:rsidR="00D32893" w:rsidRDefault="00D32893"/>
        </w:tc>
      </w:tr>
      <w:tr w:rsidR="00D32893" w14:paraId="3F5BA0E7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76E1DC6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7679034D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the percentage of positive responses in the Parent Opinion Survey (POS) in the factors of</w:t>
            </w:r>
          </w:p>
          <w:p w14:paraId="1B80A107" w14:textId="77777777" w:rsidR="00D32893" w:rsidRDefault="00F500E5">
            <w:pPr>
              <w:numPr>
                <w:ilvl w:val="0"/>
                <w:numId w:val="30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agency and voice factor from 67% in 2020 to 80% in 2024</w:t>
            </w:r>
          </w:p>
          <w:p w14:paraId="30AE4D5B" w14:textId="77777777" w:rsidR="00D32893" w:rsidRDefault="00F500E5">
            <w:pPr>
              <w:numPr>
                <w:ilvl w:val="0"/>
                <w:numId w:val="30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 motivation and support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 from 77% in 2020 to 81% in 2024</w:t>
            </w:r>
          </w:p>
          <w:p w14:paraId="29DA5E4C" w14:textId="77777777" w:rsidR="00D32893" w:rsidRDefault="00F500E5">
            <w:pPr>
              <w:numPr>
                <w:ilvl w:val="0"/>
                <w:numId w:val="30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Stimulating learning environment factor from 66% in 2020 to 82% in 2024.</w:t>
            </w:r>
          </w:p>
          <w:p w14:paraId="396052F7" w14:textId="77777777" w:rsidR="00D32893" w:rsidRDefault="00D32893"/>
        </w:tc>
      </w:tr>
      <w:tr w:rsidR="00D32893" w14:paraId="57E8FB0D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39388939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2.a</w:t>
            </w:r>
          </w:p>
          <w:p w14:paraId="48F5183D" w14:textId="77777777" w:rsidR="00D32893" w:rsidRDefault="00F500E5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DAFAF67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understanding of student agency and voice in </w:t>
            </w:r>
            <w:r>
              <w:rPr>
                <w:sz w:val="20"/>
              </w:rPr>
              <w:t>learning and implement a whole school approach.</w:t>
            </w:r>
          </w:p>
        </w:tc>
      </w:tr>
      <w:tr w:rsidR="00D32893" w14:paraId="1A2113B9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1FF40CA6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14:paraId="7095F77F" w14:textId="77777777" w:rsidR="00D32893" w:rsidRDefault="00F500E5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444B002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 approach to the use of data and evidence that enables students to track their own progress and inform goal setting.</w:t>
            </w:r>
          </w:p>
        </w:tc>
      </w:tr>
      <w:tr w:rsidR="00D32893" w14:paraId="7C2C310E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01FE4F44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</w:t>
            </w:r>
            <w:r>
              <w:rPr>
                <w:szCs w:val="20"/>
              </w:rPr>
              <w:t>egy 2.c</w:t>
            </w:r>
          </w:p>
          <w:p w14:paraId="143399E1" w14:textId="77777777" w:rsidR="00D32893" w:rsidRDefault="00F500E5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AA30CBB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the capacity of all students to become leaders.</w:t>
            </w:r>
          </w:p>
        </w:tc>
      </w:tr>
      <w:tr w:rsidR="00D32893" w14:paraId="06512959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662DF18" w14:textId="77777777" w:rsidR="008A05A5" w:rsidRPr="001C2589" w:rsidRDefault="00F500E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5A15830B" w14:textId="77777777" w:rsidR="008A05A5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Enhance student wellbeing, </w:t>
            </w:r>
            <w:proofErr w:type="gramStart"/>
            <w:r>
              <w:rPr>
                <w:sz w:val="20"/>
                <w:szCs w:val="24"/>
              </w:rPr>
              <w:t>connectedness</w:t>
            </w:r>
            <w:proofErr w:type="gramEnd"/>
            <w:r>
              <w:rPr>
                <w:sz w:val="20"/>
                <w:szCs w:val="24"/>
              </w:rPr>
              <w:t xml:space="preserve"> and pride in the school.</w:t>
            </w:r>
          </w:p>
        </w:tc>
      </w:tr>
      <w:tr w:rsidR="00D32893" w14:paraId="01C2EEF9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2ABE178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46F5A3E4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 the percentage of positive responses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AtoSS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following factors:</w:t>
            </w:r>
          </w:p>
          <w:p w14:paraId="589D3FDD" w14:textId="77777777" w:rsidR="00D32893" w:rsidRDefault="00F500E5">
            <w:pPr>
              <w:numPr>
                <w:ilvl w:val="0"/>
                <w:numId w:val="31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Sense of inclusion from 80% in 2020 to 88% in 2024</w:t>
            </w:r>
          </w:p>
          <w:p w14:paraId="23A7D98E" w14:textId="77777777" w:rsidR="00D32893" w:rsidRDefault="00F500E5">
            <w:pPr>
              <w:numPr>
                <w:ilvl w:val="0"/>
                <w:numId w:val="3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connectedness from 71% in 2020to 79% in 2024</w:t>
            </w:r>
          </w:p>
          <w:p w14:paraId="7951CF02" w14:textId="77777777" w:rsidR="00D32893" w:rsidRDefault="00F500E5">
            <w:pPr>
              <w:numPr>
                <w:ilvl w:val="0"/>
                <w:numId w:val="31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Resilience factor from 68% in 2019 to 79% in 2024.</w:t>
            </w:r>
          </w:p>
          <w:p w14:paraId="527F894B" w14:textId="77777777" w:rsidR="00D32893" w:rsidRDefault="00D32893"/>
        </w:tc>
      </w:tr>
      <w:tr w:rsidR="00D32893" w14:paraId="0827841E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E566913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4409D499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 the percentage of positive responses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 for the following factors:</w:t>
            </w:r>
          </w:p>
          <w:p w14:paraId="482DC221" w14:textId="77777777" w:rsidR="00D32893" w:rsidRDefault="00F500E5">
            <w:pPr>
              <w:numPr>
                <w:ilvl w:val="0"/>
                <w:numId w:val="32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and community involvement from 67% in 2020 to 83% in 2024</w:t>
            </w:r>
          </w:p>
          <w:p w14:paraId="1E7D4FF2" w14:textId="77777777" w:rsidR="00D32893" w:rsidRDefault="00F500E5">
            <w:pPr>
              <w:numPr>
                <w:ilvl w:val="0"/>
                <w:numId w:val="32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 in students and parents from 73% in 2020 to 83%in 2024</w:t>
            </w:r>
          </w:p>
          <w:p w14:paraId="4870B63A" w14:textId="77777777" w:rsidR="00D32893" w:rsidRDefault="00F500E5">
            <w:pPr>
              <w:numPr>
                <w:ilvl w:val="0"/>
                <w:numId w:val="32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Collective focus on student learning factor from 67% in 2020 to 81% in 2024.</w:t>
            </w:r>
          </w:p>
          <w:p w14:paraId="270BBB91" w14:textId="77777777" w:rsidR="00D32893" w:rsidRDefault="00D32893"/>
        </w:tc>
      </w:tr>
      <w:tr w:rsidR="00D32893" w14:paraId="10E987F9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F042F96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0EA292A5" w14:textId="77777777" w:rsidR="00D32893" w:rsidRDefault="00F500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the percentage of positive responses on the POS for the following factors:</w:t>
            </w:r>
          </w:p>
          <w:p w14:paraId="0DE06EE1" w14:textId="77777777" w:rsidR="00D32893" w:rsidRDefault="00F500E5">
            <w:pPr>
              <w:numPr>
                <w:ilvl w:val="0"/>
                <w:numId w:val="33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participation and involvement from 60% in 2020 to 80% in 2024</w:t>
            </w:r>
          </w:p>
          <w:p w14:paraId="760A6448" w14:textId="77777777" w:rsidR="00D32893" w:rsidRDefault="00F500E5">
            <w:pPr>
              <w:numPr>
                <w:ilvl w:val="0"/>
                <w:numId w:val="3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communication from 62% in 2020 to 75% in 2024</w:t>
            </w:r>
          </w:p>
          <w:p w14:paraId="07B6275B" w14:textId="77777777" w:rsidR="00D32893" w:rsidRDefault="00F500E5">
            <w:pPr>
              <w:numPr>
                <w:ilvl w:val="0"/>
                <w:numId w:val="3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support/communication from 73% in 2020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 in 2024</w:t>
            </w:r>
          </w:p>
          <w:p w14:paraId="721071A6" w14:textId="77777777" w:rsidR="00D32893" w:rsidRDefault="00F500E5">
            <w:pPr>
              <w:numPr>
                <w:ilvl w:val="0"/>
                <w:numId w:val="3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improvement factor from 60% in 2020 to 78% in 2024</w:t>
            </w:r>
          </w:p>
          <w:p w14:paraId="7BE4D1DB" w14:textId="77777777" w:rsidR="00D32893" w:rsidRDefault="00F500E5">
            <w:pPr>
              <w:numPr>
                <w:ilvl w:val="0"/>
                <w:numId w:val="3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connectedness factor from 82% in 2020 to 90% in 2024</w:t>
            </w:r>
          </w:p>
          <w:p w14:paraId="1453B5C6" w14:textId="77777777" w:rsidR="00D32893" w:rsidRDefault="00F500E5">
            <w:pPr>
              <w:numPr>
                <w:ilvl w:val="0"/>
                <w:numId w:val="33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teaching factor from 64% in 2020 to 80% in 2024.</w:t>
            </w:r>
          </w:p>
          <w:p w14:paraId="6A71201A" w14:textId="77777777" w:rsidR="00D32893" w:rsidRDefault="00D32893"/>
        </w:tc>
      </w:tr>
      <w:tr w:rsidR="00D32893" w14:paraId="48FA49A9" w14:textId="77777777" w:rsidTr="0063348B">
        <w:trPr>
          <w:trHeight w:val="15"/>
        </w:trPr>
        <w:tc>
          <w:tcPr>
            <w:tcW w:w="4055" w:type="dxa"/>
            <w:shd w:val="clear" w:color="auto" w:fill="FFCA08"/>
          </w:tcPr>
          <w:p w14:paraId="6A121EF7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543ADCD2" w14:textId="77777777" w:rsidR="00D32893" w:rsidRDefault="00F500E5">
            <w:r>
              <w:rPr>
                <w:sz w:val="20"/>
              </w:rPr>
              <w:t xml:space="preserve">Vision, </w:t>
            </w:r>
            <w:proofErr w:type="gramStart"/>
            <w:r>
              <w:rPr>
                <w:sz w:val="20"/>
              </w:rPr>
              <w:t>values</w:t>
            </w:r>
            <w:proofErr w:type="gramEnd"/>
            <w:r>
              <w:rPr>
                <w:sz w:val="20"/>
              </w:rPr>
              <w:t xml:space="preserve"> and culture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1363E20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the school’s vision, mission and values and integrate the revised intentions into all areas of schooling.</w:t>
            </w:r>
          </w:p>
        </w:tc>
      </w:tr>
      <w:tr w:rsidR="00D32893" w14:paraId="243A55F7" w14:textId="77777777" w:rsidTr="0063348B">
        <w:trPr>
          <w:trHeight w:val="15"/>
        </w:trPr>
        <w:tc>
          <w:tcPr>
            <w:tcW w:w="4055" w:type="dxa"/>
            <w:shd w:val="clear" w:color="auto" w:fill="AF96B4"/>
          </w:tcPr>
          <w:p w14:paraId="44E8B1EF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14:paraId="2DFEF9FD" w14:textId="77777777" w:rsidR="00D32893" w:rsidRDefault="00F500E5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9C9226C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the partnership between staff, students, </w:t>
            </w:r>
            <w:proofErr w:type="gramStart"/>
            <w:r>
              <w:rPr>
                <w:sz w:val="20"/>
              </w:rPr>
              <w:t>parents</w:t>
            </w:r>
            <w:proofErr w:type="gram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to create a shared r</w:t>
            </w:r>
            <w:r>
              <w:rPr>
                <w:sz w:val="20"/>
              </w:rPr>
              <w:t>esponsibility for student learning.</w:t>
            </w:r>
          </w:p>
        </w:tc>
      </w:tr>
      <w:tr w:rsidR="00D32893" w14:paraId="5DCE5C60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6D009834" w14:textId="77777777" w:rsidR="0038585D" w:rsidRDefault="00F500E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14:paraId="4ADBFAED" w14:textId="77777777" w:rsidR="00D32893" w:rsidRDefault="00F500E5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4362FA2" w14:textId="77777777" w:rsidR="0038585D" w:rsidRPr="00FE3D5C" w:rsidRDefault="00F500E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whole school framework for student wellbeing with a focus on building positive relationships and student resilience.</w:t>
            </w:r>
          </w:p>
        </w:tc>
      </w:tr>
    </w:tbl>
    <w:p w14:paraId="50BAB8E6" w14:textId="77777777" w:rsidR="005E684F" w:rsidRPr="00FA10DB" w:rsidRDefault="00F500E5" w:rsidP="005E684F">
      <w:pPr>
        <w:ind w:right="-632"/>
        <w:rPr>
          <w:b/>
          <w:color w:val="AF272F"/>
          <w:sz w:val="36"/>
          <w:szCs w:val="44"/>
        </w:rPr>
      </w:pPr>
    </w:p>
    <w:p w14:paraId="26542A38" w14:textId="77777777" w:rsidR="00D32893" w:rsidRDefault="00D32893"/>
    <w:p w14:paraId="05E477F2" w14:textId="77777777" w:rsidR="00D32893" w:rsidRDefault="00D32893"/>
    <w:p w14:paraId="28DA2AF9" w14:textId="77777777" w:rsidR="00D32893" w:rsidRDefault="00D32893"/>
    <w:sectPr w:rsidR="00D32893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3C71" w14:textId="77777777" w:rsidR="00000000" w:rsidRDefault="00F500E5">
      <w:pPr>
        <w:spacing w:after="0" w:line="240" w:lineRule="auto"/>
      </w:pPr>
      <w:r>
        <w:separator/>
      </w:r>
    </w:p>
  </w:endnote>
  <w:endnote w:type="continuationSeparator" w:id="0">
    <w:p w14:paraId="6D76F543" w14:textId="77777777" w:rsidR="00000000" w:rsidRDefault="00F5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E00" w14:textId="77777777" w:rsidR="00994A0F" w:rsidRDefault="00F500E5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9D42EA6" w14:textId="77777777" w:rsidR="00994A0F" w:rsidRDefault="00F500E5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BA1E" w14:textId="77777777" w:rsidR="00994A0F" w:rsidRPr="003E29B5" w:rsidRDefault="00F500E5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16E190D" wp14:editId="67C3E72E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94D" w14:textId="77777777" w:rsidR="00994A0F" w:rsidRPr="007839E6" w:rsidRDefault="00F500E5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Lower Plenty Primary School (1295)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 wp14:anchorId="741D5AE4" wp14:editId="2534C774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D81E2" w14:textId="77777777" w:rsidR="00994A0F" w:rsidRPr="007B2B29" w:rsidRDefault="00F500E5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2BD9" w14:textId="77777777" w:rsidR="00000000" w:rsidRDefault="00F500E5">
      <w:pPr>
        <w:spacing w:after="0" w:line="240" w:lineRule="auto"/>
      </w:pPr>
      <w:r>
        <w:separator/>
      </w:r>
    </w:p>
  </w:footnote>
  <w:footnote w:type="continuationSeparator" w:id="0">
    <w:p w14:paraId="38534C39" w14:textId="77777777" w:rsidR="00000000" w:rsidRDefault="00F5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3123" w14:textId="77777777" w:rsidR="00994A0F" w:rsidRDefault="00F500E5">
    <w:r>
      <w:pict w14:anchorId="2A542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A4B4" w14:textId="77777777" w:rsidR="00994A0F" w:rsidRDefault="00F500E5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79CFD57E" wp14:editId="353E4872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D3522C" w14:textId="77777777" w:rsidR="00994A0F" w:rsidRDefault="00F500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4DC3" w14:textId="77777777" w:rsidR="00994A0F" w:rsidRDefault="00F500E5">
    <w:r>
      <w:pict w14:anchorId="6188B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FFD2" w14:textId="77777777" w:rsidR="00994A0F" w:rsidRDefault="00F500E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38FCBC" wp14:editId="0644A2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1D4DB" w14:textId="77777777" w:rsidR="00994A0F" w:rsidRDefault="00F500E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BA35" w14:textId="77777777" w:rsidR="00994A0F" w:rsidRDefault="00F500E5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121F7DF0" wp14:editId="5D2F214C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04F5" w14:textId="77777777" w:rsidR="00994A0F" w:rsidRDefault="00F500E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472E5" wp14:editId="1548BF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EA336B" w14:textId="77777777" w:rsidR="00994A0F" w:rsidRDefault="00F500E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994A0F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26281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E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6A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E9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8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CD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B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22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3E72009A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726BD1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03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2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E4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5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3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25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BFF259B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6E0E7D5E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E1A2628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EF8DEB6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9560111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34028F1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92C4CFD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BFFCC9E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300CA94A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1ED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AB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E9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87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25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7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69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09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C0FABA1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E2E85C62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93A6C8BE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BA36182E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FBCF02E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CD2241C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B5A74C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78C0EA0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B09CD056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0670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CE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E9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0A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B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64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3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6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A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CB6DE1"/>
    <w:multiLevelType w:val="hybridMultilevel"/>
    <w:tmpl w:val="7FCB6DE1"/>
    <w:lvl w:ilvl="0" w:tplc="7298B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ACC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809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5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702A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C24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1CB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E0C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34C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2"/>
    <w:multiLevelType w:val="hybridMultilevel"/>
    <w:tmpl w:val="7FCB6DE2"/>
    <w:lvl w:ilvl="0" w:tplc="B11AB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406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C6B4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846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5C0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3A9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286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7AE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1CB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3"/>
    <w:multiLevelType w:val="hybridMultilevel"/>
    <w:tmpl w:val="7FCB6DE3"/>
    <w:lvl w:ilvl="0" w:tplc="50043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E67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226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7CFA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AAD6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EAA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764E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CF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7E4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B6DE4"/>
    <w:multiLevelType w:val="hybridMultilevel"/>
    <w:tmpl w:val="7FCB6DE4"/>
    <w:lvl w:ilvl="0" w:tplc="6AD03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8EB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025B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E017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985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947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A00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74C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AC0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CB6DE5"/>
    <w:multiLevelType w:val="hybridMultilevel"/>
    <w:tmpl w:val="7FCB6DE5"/>
    <w:lvl w:ilvl="0" w:tplc="4984C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FEB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16E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AE2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664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BE9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6EF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562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FC4C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CB6DE6"/>
    <w:multiLevelType w:val="hybridMultilevel"/>
    <w:tmpl w:val="7FCB6DE6"/>
    <w:lvl w:ilvl="0" w:tplc="54E68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DE4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D21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EAF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541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741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FCB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EE2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40F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CB6DE7"/>
    <w:multiLevelType w:val="hybridMultilevel"/>
    <w:tmpl w:val="7FCB6DE7"/>
    <w:lvl w:ilvl="0" w:tplc="B372D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88D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C40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F64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967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00A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60D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BEB4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009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CB6DE8"/>
    <w:multiLevelType w:val="hybridMultilevel"/>
    <w:tmpl w:val="7FCB6DE8"/>
    <w:lvl w:ilvl="0" w:tplc="0C92B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8AA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D4DE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FEE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282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C87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3EA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766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3E53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CB6DE9"/>
    <w:multiLevelType w:val="hybridMultilevel"/>
    <w:tmpl w:val="7FCB6DE9"/>
    <w:lvl w:ilvl="0" w:tplc="359C1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0E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7E9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0AD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D2E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60D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FA53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A0F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60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40083600">
    <w:abstractNumId w:val="10"/>
  </w:num>
  <w:num w:numId="2" w16cid:durableId="1761096031">
    <w:abstractNumId w:val="8"/>
  </w:num>
  <w:num w:numId="3" w16cid:durableId="1217887036">
    <w:abstractNumId w:val="7"/>
  </w:num>
  <w:num w:numId="4" w16cid:durableId="1239900630">
    <w:abstractNumId w:val="6"/>
  </w:num>
  <w:num w:numId="5" w16cid:durableId="989089852">
    <w:abstractNumId w:val="5"/>
  </w:num>
  <w:num w:numId="6" w16cid:durableId="287013298">
    <w:abstractNumId w:val="9"/>
  </w:num>
  <w:num w:numId="7" w16cid:durableId="1026371118">
    <w:abstractNumId w:val="4"/>
  </w:num>
  <w:num w:numId="8" w16cid:durableId="1978299361">
    <w:abstractNumId w:val="3"/>
  </w:num>
  <w:num w:numId="9" w16cid:durableId="10883987">
    <w:abstractNumId w:val="2"/>
  </w:num>
  <w:num w:numId="10" w16cid:durableId="465971419">
    <w:abstractNumId w:val="1"/>
  </w:num>
  <w:num w:numId="11" w16cid:durableId="1076902626">
    <w:abstractNumId w:val="0"/>
  </w:num>
  <w:num w:numId="12" w16cid:durableId="273172196">
    <w:abstractNumId w:val="12"/>
  </w:num>
  <w:num w:numId="13" w16cid:durableId="964041005">
    <w:abstractNumId w:val="23"/>
  </w:num>
  <w:num w:numId="14" w16cid:durableId="418715739">
    <w:abstractNumId w:val="17"/>
  </w:num>
  <w:num w:numId="15" w16cid:durableId="917911001">
    <w:abstractNumId w:val="21"/>
  </w:num>
  <w:num w:numId="16" w16cid:durableId="20133200">
    <w:abstractNumId w:val="14"/>
  </w:num>
  <w:num w:numId="17" w16cid:durableId="1402021562">
    <w:abstractNumId w:val="15"/>
  </w:num>
  <w:num w:numId="18" w16cid:durableId="1893496942">
    <w:abstractNumId w:val="22"/>
  </w:num>
  <w:num w:numId="19" w16cid:durableId="263071336">
    <w:abstractNumId w:val="11"/>
  </w:num>
  <w:num w:numId="20" w16cid:durableId="956258988">
    <w:abstractNumId w:val="19"/>
  </w:num>
  <w:num w:numId="21" w16cid:durableId="299001133">
    <w:abstractNumId w:val="16"/>
  </w:num>
  <w:num w:numId="22" w16cid:durableId="537009397">
    <w:abstractNumId w:val="20"/>
  </w:num>
  <w:num w:numId="23" w16cid:durableId="1456101347">
    <w:abstractNumId w:val="18"/>
  </w:num>
  <w:num w:numId="24" w16cid:durableId="1769698121">
    <w:abstractNumId w:val="13"/>
  </w:num>
  <w:num w:numId="25" w16cid:durableId="279724042">
    <w:abstractNumId w:val="24"/>
  </w:num>
  <w:num w:numId="26" w16cid:durableId="42217621">
    <w:abstractNumId w:val="25"/>
  </w:num>
  <w:num w:numId="27" w16cid:durableId="1815635803">
    <w:abstractNumId w:val="26"/>
  </w:num>
  <w:num w:numId="28" w16cid:durableId="1304963621">
    <w:abstractNumId w:val="27"/>
  </w:num>
  <w:num w:numId="29" w16cid:durableId="1738211991">
    <w:abstractNumId w:val="28"/>
  </w:num>
  <w:num w:numId="30" w16cid:durableId="137457865">
    <w:abstractNumId w:val="29"/>
  </w:num>
  <w:num w:numId="31" w16cid:durableId="300624619">
    <w:abstractNumId w:val="30"/>
  </w:num>
  <w:num w:numId="32" w16cid:durableId="273052635">
    <w:abstractNumId w:val="31"/>
  </w:num>
  <w:num w:numId="33" w16cid:durableId="16824692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93"/>
    <w:rsid w:val="00D32893"/>
    <w:rsid w:val="00F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C10CA04"/>
  <w15:docId w15:val="{6E2ECAEF-1D99-4650-AEBB-6EE7F1E3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8195D-3E69-4AA3-B7DB-FFCCA30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Clare Read</cp:lastModifiedBy>
  <cp:revision>2</cp:revision>
  <dcterms:created xsi:type="dcterms:W3CDTF">2022-11-02T03:51:00Z</dcterms:created>
  <dcterms:modified xsi:type="dcterms:W3CDTF">2022-11-02T03:51:00Z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