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9AC84" w14:textId="6306BE77" w:rsidR="00AC3918" w:rsidRPr="002D64D2" w:rsidRDefault="00B1549F" w:rsidP="00646965">
      <w:pPr>
        <w:pStyle w:val="Title"/>
      </w:pPr>
      <w:r w:rsidRPr="002D64D2">
        <w:t xml:space="preserve">LOWER </w:t>
      </w:r>
      <w:r w:rsidRPr="00646965">
        <w:t>PLENTY</w:t>
      </w:r>
      <w:r w:rsidRPr="002D64D2">
        <w:t xml:space="preserve"> PRIMARY SCHOOL</w:t>
      </w:r>
      <w:r w:rsidR="00236053" w:rsidRPr="002D64D2">
        <w:t xml:space="preserve"> OSH</w:t>
      </w:r>
      <w:r w:rsidRPr="002D64D2">
        <w:t xml:space="preserve">  </w:t>
      </w:r>
      <w:r w:rsidRPr="002D64D2"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5AD75F69" wp14:editId="1374214E">
            <wp:simplePos x="0" y="0"/>
            <wp:positionH relativeFrom="column">
              <wp:posOffset>19050</wp:posOffset>
            </wp:positionH>
            <wp:positionV relativeFrom="paragraph">
              <wp:posOffset>-202184</wp:posOffset>
            </wp:positionV>
            <wp:extent cx="2046859" cy="1416050"/>
            <wp:effectExtent l="0" t="0" r="0" b="0"/>
            <wp:wrapSquare wrapText="righ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6859" cy="1416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F3C1720" w14:textId="05C1C6AB" w:rsidR="00AC3918" w:rsidRPr="00646965" w:rsidRDefault="00B1549F" w:rsidP="00646965">
      <w:pPr>
        <w:pStyle w:val="Subtitle"/>
      </w:pPr>
      <w:r w:rsidRPr="00646965">
        <w:t>126 Main Road, Lower Plenty 3093</w:t>
      </w:r>
    </w:p>
    <w:p w14:paraId="7F4FF1ED" w14:textId="75EF548D" w:rsidR="00AC3918" w:rsidRPr="00646965" w:rsidRDefault="00B1549F" w:rsidP="00646965">
      <w:pPr>
        <w:pStyle w:val="Subtitle"/>
      </w:pPr>
      <w:r w:rsidRPr="00646965">
        <w:t>Phone: 9435 2585 Fax: 9432 0844</w:t>
      </w:r>
    </w:p>
    <w:p w14:paraId="3900FFFE" w14:textId="798B9B88" w:rsidR="00AC3918" w:rsidRPr="00646965" w:rsidRDefault="00B1549F" w:rsidP="00646965">
      <w:pPr>
        <w:pStyle w:val="Subtitle"/>
      </w:pPr>
      <w:r w:rsidRPr="00646965">
        <w:t>Email: lower.plenty.ps@edumail.vic.gov.au</w:t>
      </w:r>
    </w:p>
    <w:p w14:paraId="76698684" w14:textId="7BDAA96A" w:rsidR="00AC3918" w:rsidRPr="00646965" w:rsidRDefault="00B1549F" w:rsidP="00646965">
      <w:pPr>
        <w:pStyle w:val="Subtitle"/>
      </w:pPr>
      <w:r w:rsidRPr="00646965">
        <w:t>Website: www.lowerplentyps.vic.edu.au</w:t>
      </w:r>
    </w:p>
    <w:p w14:paraId="495A6E96" w14:textId="5BE28172" w:rsidR="00AC3918" w:rsidRDefault="00B1549F" w:rsidP="00646965">
      <w:pPr>
        <w:pStyle w:val="Subtitle"/>
      </w:pPr>
      <w:r w:rsidRPr="00646965">
        <w:t>CARE ● HONESTY ● ACHIEVEMENT ● RESPECT ● RESPONSIBILITY ● FUN</w:t>
      </w:r>
    </w:p>
    <w:p w14:paraId="1B8CDADE" w14:textId="77777777" w:rsidR="00646965" w:rsidRPr="00646965" w:rsidRDefault="00646965" w:rsidP="00646965"/>
    <w:p w14:paraId="00A24F68" w14:textId="5EDE1AEE" w:rsidR="00B23A62" w:rsidRDefault="004E4E23" w:rsidP="00646965">
      <w:pPr>
        <w:pStyle w:val="Heading1"/>
      </w:pPr>
      <w:r>
        <w:t>ACCESS</w:t>
      </w:r>
      <w:r w:rsidR="00D25BF2">
        <w:t xml:space="preserve"> POLICY</w:t>
      </w:r>
    </w:p>
    <w:p w14:paraId="252CD311" w14:textId="77777777" w:rsidR="00AC3918" w:rsidRPr="00646965" w:rsidRDefault="00B1549F" w:rsidP="00646965">
      <w:pPr>
        <w:pStyle w:val="Heading2"/>
      </w:pPr>
      <w:r w:rsidRPr="00646965">
        <w:t xml:space="preserve">PURPOSE  </w:t>
      </w:r>
    </w:p>
    <w:p w14:paraId="16B01358" w14:textId="78FC37F3" w:rsidR="003404D0" w:rsidRDefault="009826BC" w:rsidP="003404D0">
      <w:sdt>
        <w:sdtPr>
          <w:id w:val="-69428933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3404D0">
            <w:t>Lower Plenty</w:t>
          </w:r>
        </w:sdtContent>
      </w:sdt>
      <w:r w:rsidR="003404D0">
        <w:t xml:space="preserve"> Primary School OSHC</w:t>
      </w:r>
      <w:r w:rsidR="00A93B1D">
        <w:t xml:space="preserve"> </w:t>
      </w:r>
      <w:r w:rsidR="004E4E23">
        <w:t xml:space="preserve">service is available to all school age children and is primarily for those whose parents work or study. The program is designed to include children from various backgrounds, </w:t>
      </w:r>
      <w:proofErr w:type="spellStart"/>
      <w:proofErr w:type="gramStart"/>
      <w:r w:rsidR="004E4E23">
        <w:t>eg</w:t>
      </w:r>
      <w:proofErr w:type="spellEnd"/>
      <w:proofErr w:type="gramEnd"/>
      <w:r w:rsidR="004E4E23">
        <w:t xml:space="preserve"> cultural, religious, gender, disability, marital status and income. All sections of the community are respected, valued, catered </w:t>
      </w:r>
      <w:proofErr w:type="gramStart"/>
      <w:r w:rsidR="004E4E23">
        <w:t>for</w:t>
      </w:r>
      <w:proofErr w:type="gramEnd"/>
      <w:r w:rsidR="004E4E23">
        <w:t xml:space="preserve"> and encouraged to be involved in the operation of </w:t>
      </w:r>
      <w:r w:rsidR="004E4E23">
        <w:t>Lower Plenty</w:t>
      </w:r>
      <w:r w:rsidR="004E4E23">
        <w:t xml:space="preserve"> Primary OSHC.</w:t>
      </w:r>
    </w:p>
    <w:p w14:paraId="28FA013A" w14:textId="3E1DC234" w:rsidR="00AC3918" w:rsidRPr="00443673" w:rsidRDefault="00B1549F" w:rsidP="007E7A06">
      <w:pPr>
        <w:pStyle w:val="Heading2"/>
      </w:pPr>
      <w:r w:rsidRPr="00443673">
        <w:t xml:space="preserve">SCOPE  </w:t>
      </w:r>
    </w:p>
    <w:p w14:paraId="1DCF5DA3" w14:textId="6FF3C5CD" w:rsidR="00AC3918" w:rsidRDefault="00236053" w:rsidP="002D64D2">
      <w:r w:rsidRPr="00443673">
        <w:t xml:space="preserve">This policy applies to </w:t>
      </w:r>
      <w:r w:rsidRPr="002D64D2">
        <w:t>children</w:t>
      </w:r>
      <w:r w:rsidRPr="00443673">
        <w:t xml:space="preserve">, families, staff, </w:t>
      </w:r>
      <w:proofErr w:type="gramStart"/>
      <w:r w:rsidRPr="00443673">
        <w:t>management</w:t>
      </w:r>
      <w:proofErr w:type="gramEnd"/>
      <w:r w:rsidRPr="00443673">
        <w:t xml:space="preserve"> and visitors of the OSHC Service.</w:t>
      </w:r>
    </w:p>
    <w:p w14:paraId="3422FF02" w14:textId="78AF3408" w:rsidR="00AC3918" w:rsidRDefault="00236053" w:rsidP="00646965">
      <w:pPr>
        <w:pStyle w:val="Heading2"/>
      </w:pPr>
      <w:r w:rsidRPr="00443673">
        <w:t>IMPLEMENTATION</w:t>
      </w:r>
      <w:r w:rsidR="00B1549F" w:rsidRPr="00443673">
        <w:t xml:space="preserve">  </w:t>
      </w:r>
    </w:p>
    <w:p w14:paraId="746C0AE4" w14:textId="67E4178F" w:rsidR="004E4E23" w:rsidRPr="004E4E23" w:rsidRDefault="004E4E23" w:rsidP="004E4E23">
      <w:pPr>
        <w:pStyle w:val="Heading3"/>
      </w:pPr>
      <w:r>
        <w:t>Procedures</w:t>
      </w:r>
    </w:p>
    <w:p w14:paraId="6FF1441B" w14:textId="77777777" w:rsidR="004E4E23" w:rsidRDefault="004E4E23" w:rsidP="00472250">
      <w:pPr>
        <w:pStyle w:val="ListParagraph"/>
        <w:numPr>
          <w:ilvl w:val="0"/>
          <w:numId w:val="38"/>
        </w:numPr>
      </w:pPr>
      <w:r>
        <w:t xml:space="preserve">The program and staff will encourage equal, cultural, diversity and will attempt to understand individual children’s backgrounds and provide opportunities that are sensitive to their needs </w:t>
      </w:r>
    </w:p>
    <w:p w14:paraId="47A0B3A6" w14:textId="77777777" w:rsidR="004E4E23" w:rsidRDefault="004E4E23" w:rsidP="00472250">
      <w:pPr>
        <w:pStyle w:val="ListParagraph"/>
        <w:numPr>
          <w:ilvl w:val="0"/>
          <w:numId w:val="38"/>
        </w:numPr>
      </w:pPr>
      <w:r>
        <w:t xml:space="preserve">To enable children to participate in the range of activities at </w:t>
      </w:r>
      <w:r>
        <w:t>Lower Plenty</w:t>
      </w:r>
      <w:r>
        <w:t xml:space="preserve"> Primary OSHC, the Coordinator will invite and encourage all parents / guardians and their child to meet with staff regularly to agree how the Service can adequately meet the needs of the </w:t>
      </w:r>
      <w:proofErr w:type="gramStart"/>
      <w:r>
        <w:t>particular child</w:t>
      </w:r>
      <w:proofErr w:type="gramEnd"/>
      <w:r>
        <w:t xml:space="preserve"> </w:t>
      </w:r>
    </w:p>
    <w:p w14:paraId="4466C8CF" w14:textId="7B18BA8C" w:rsidR="00A93B1D" w:rsidRDefault="004E4E23" w:rsidP="00472250">
      <w:pPr>
        <w:pStyle w:val="ListParagraph"/>
        <w:numPr>
          <w:ilvl w:val="0"/>
          <w:numId w:val="38"/>
        </w:numPr>
      </w:pPr>
      <w:r>
        <w:t>If demand for places provided at this Service exceed those available, priority of access will be given based on guidelines given by the Department of Education, Employment and Workplace Relations (DEEWR)</w:t>
      </w:r>
      <w:r w:rsidR="009826BC">
        <w:t>.</w:t>
      </w:r>
      <w:r w:rsidR="00A93B1D">
        <w:t xml:space="preserve"> </w:t>
      </w:r>
    </w:p>
    <w:p w14:paraId="7EB9857E" w14:textId="39E04436" w:rsidR="004E4E23" w:rsidRDefault="004E4E23" w:rsidP="004E4E23">
      <w:pPr>
        <w:pStyle w:val="Heading3"/>
      </w:pPr>
      <w:r>
        <w:t>Priority of Access Guidelines</w:t>
      </w:r>
    </w:p>
    <w:p w14:paraId="5747EABB" w14:textId="77777777" w:rsidR="004E4E23" w:rsidRDefault="004E4E23" w:rsidP="004E4E23">
      <w:pPr>
        <w:ind w:left="1560" w:hanging="1560"/>
      </w:pPr>
      <w:proofErr w:type="gramStart"/>
      <w:r w:rsidRPr="004E4E23">
        <w:rPr>
          <w:b/>
          <w:bCs/>
        </w:rPr>
        <w:t>First Priority</w:t>
      </w:r>
      <w:proofErr w:type="gramEnd"/>
      <w:r>
        <w:t xml:space="preserve"> </w:t>
      </w:r>
      <w:r>
        <w:tab/>
      </w:r>
      <w:r>
        <w:t xml:space="preserve">a child at risk of serious abuse or neglect </w:t>
      </w:r>
    </w:p>
    <w:p w14:paraId="617E865F" w14:textId="77777777" w:rsidR="004E4E23" w:rsidRDefault="004E4E23" w:rsidP="004E4E23">
      <w:pPr>
        <w:ind w:left="1560" w:hanging="1560"/>
      </w:pPr>
      <w:r w:rsidRPr="004E4E23">
        <w:rPr>
          <w:b/>
          <w:bCs/>
        </w:rPr>
        <w:t>Second Priority</w:t>
      </w:r>
      <w:r>
        <w:t xml:space="preserve"> </w:t>
      </w:r>
      <w:r>
        <w:tab/>
      </w:r>
      <w:r>
        <w:t xml:space="preserve">a child of a single parent who satisfies, or of parents who both satisfy, the work/training/study test under Section 14 of the 'A New Tax System (Family Assistance) Act 1999' </w:t>
      </w:r>
    </w:p>
    <w:p w14:paraId="480D4689" w14:textId="77777777" w:rsidR="004E4E23" w:rsidRDefault="004E4E23" w:rsidP="004E4E23">
      <w:pPr>
        <w:ind w:left="1560" w:hanging="1560"/>
      </w:pPr>
      <w:r w:rsidRPr="004E4E23">
        <w:rPr>
          <w:b/>
          <w:bCs/>
        </w:rPr>
        <w:t>Third Priority</w:t>
      </w:r>
      <w:r>
        <w:t xml:space="preserve"> </w:t>
      </w:r>
      <w:r>
        <w:tab/>
      </w:r>
      <w:r>
        <w:t xml:space="preserve">any other child </w:t>
      </w:r>
    </w:p>
    <w:p w14:paraId="05D54D8D" w14:textId="77777777" w:rsidR="004E4E23" w:rsidRDefault="004E4E23" w:rsidP="004E4E23">
      <w:r>
        <w:t xml:space="preserve">Within these main categories priority should also be given to the following children: </w:t>
      </w:r>
    </w:p>
    <w:p w14:paraId="59B0E58A" w14:textId="77777777" w:rsidR="004E4E23" w:rsidRDefault="004E4E23" w:rsidP="004E4E23">
      <w:pPr>
        <w:pStyle w:val="ListParagraph"/>
        <w:numPr>
          <w:ilvl w:val="0"/>
          <w:numId w:val="38"/>
        </w:numPr>
      </w:pPr>
      <w:r>
        <w:t xml:space="preserve">children in Aboriginal and Torres Strait Islander families </w:t>
      </w:r>
    </w:p>
    <w:p w14:paraId="54F3575B" w14:textId="77777777" w:rsidR="004E4E23" w:rsidRDefault="004E4E23" w:rsidP="004E4E23">
      <w:pPr>
        <w:pStyle w:val="ListParagraph"/>
        <w:numPr>
          <w:ilvl w:val="0"/>
          <w:numId w:val="38"/>
        </w:numPr>
      </w:pPr>
      <w:r>
        <w:t xml:space="preserve">children in families which include a disabled person </w:t>
      </w:r>
    </w:p>
    <w:p w14:paraId="762E79A9" w14:textId="77777777" w:rsidR="004E4E23" w:rsidRDefault="004E4E23" w:rsidP="004E4E23">
      <w:pPr>
        <w:pStyle w:val="ListParagraph"/>
        <w:numPr>
          <w:ilvl w:val="0"/>
          <w:numId w:val="38"/>
        </w:numPr>
      </w:pPr>
      <w:r>
        <w:t xml:space="preserve">children in families from a non-English speaking background </w:t>
      </w:r>
    </w:p>
    <w:p w14:paraId="126A1397" w14:textId="77777777" w:rsidR="004E4E23" w:rsidRDefault="004E4E23" w:rsidP="004E4E23">
      <w:pPr>
        <w:pStyle w:val="ListParagraph"/>
        <w:numPr>
          <w:ilvl w:val="0"/>
          <w:numId w:val="38"/>
        </w:numPr>
      </w:pPr>
      <w:r>
        <w:t xml:space="preserve">children in socially isolated families </w:t>
      </w:r>
    </w:p>
    <w:p w14:paraId="2732C380" w14:textId="77777777" w:rsidR="004E4E23" w:rsidRDefault="004E4E23" w:rsidP="004E4E23">
      <w:pPr>
        <w:pStyle w:val="ListParagraph"/>
        <w:numPr>
          <w:ilvl w:val="0"/>
          <w:numId w:val="38"/>
        </w:numPr>
      </w:pPr>
      <w:r>
        <w:t xml:space="preserve">children of single parents </w:t>
      </w:r>
    </w:p>
    <w:p w14:paraId="375F9453" w14:textId="77777777" w:rsidR="004E4E23" w:rsidRDefault="004E4E23" w:rsidP="004E4E23">
      <w:r>
        <w:t xml:space="preserve">A </w:t>
      </w:r>
      <w:proofErr w:type="gramStart"/>
      <w:r>
        <w:t>child care</w:t>
      </w:r>
      <w:proofErr w:type="gramEnd"/>
      <w:r>
        <w:t xml:space="preserve"> service may require a Priority 3 child to vacate a place to make room for a child with a higher priority. They can only do so if the parent: </w:t>
      </w:r>
    </w:p>
    <w:p w14:paraId="25DBB04B" w14:textId="77777777" w:rsidR="004E4E23" w:rsidRDefault="004E4E23" w:rsidP="004E4E23">
      <w:pPr>
        <w:pStyle w:val="ListParagraph"/>
        <w:numPr>
          <w:ilvl w:val="0"/>
          <w:numId w:val="41"/>
        </w:numPr>
      </w:pPr>
      <w:r>
        <w:t xml:space="preserve">is notified when the child first entered care that the service follows this policy </w:t>
      </w:r>
    </w:p>
    <w:p w14:paraId="6BA5AAD9" w14:textId="3A107EC2" w:rsidR="004E4E23" w:rsidRDefault="004E4E23" w:rsidP="004E4E23">
      <w:pPr>
        <w:pStyle w:val="ListParagraph"/>
        <w:numPr>
          <w:ilvl w:val="0"/>
          <w:numId w:val="41"/>
        </w:numPr>
      </w:pPr>
      <w:r>
        <w:t>is given at least 14 days’ notice of the need for your child to vacate</w:t>
      </w:r>
    </w:p>
    <w:p w14:paraId="5C15F054" w14:textId="1442092D" w:rsidR="00AC3918" w:rsidRPr="00443673" w:rsidRDefault="00B1549F" w:rsidP="00CF01E1">
      <w:pPr>
        <w:pStyle w:val="Heading2"/>
      </w:pPr>
      <w:r w:rsidRPr="00443673">
        <w:t xml:space="preserve">FURTHER INFORMATION AND RESOURCES  </w:t>
      </w:r>
    </w:p>
    <w:p w14:paraId="4E734AA4" w14:textId="3E854B4D" w:rsidR="00A93B1D" w:rsidRDefault="00A93B1D" w:rsidP="00A93B1D">
      <w:pPr>
        <w:pStyle w:val="ListParagraph"/>
        <w:numPr>
          <w:ilvl w:val="0"/>
          <w:numId w:val="39"/>
        </w:numPr>
      </w:pPr>
      <w:r>
        <w:t xml:space="preserve">National Regulations </w:t>
      </w:r>
      <w:r w:rsidR="004E4E23">
        <w:t xml:space="preserve">157, </w:t>
      </w:r>
      <w:r w:rsidR="009826BC">
        <w:t>168</w:t>
      </w:r>
      <w:r>
        <w:t xml:space="preserve"> </w:t>
      </w:r>
    </w:p>
    <w:p w14:paraId="613CDE01" w14:textId="054FBBA3" w:rsidR="004E4E23" w:rsidRDefault="00A93B1D" w:rsidP="003906F7">
      <w:pPr>
        <w:pStyle w:val="ListParagraph"/>
        <w:numPr>
          <w:ilvl w:val="0"/>
          <w:numId w:val="39"/>
        </w:numPr>
      </w:pPr>
      <w:r>
        <w:lastRenderedPageBreak/>
        <w:t xml:space="preserve">National Quality Framework Quality Area </w:t>
      </w:r>
      <w:r w:rsidR="00472250">
        <w:t>6</w:t>
      </w:r>
      <w:r w:rsidR="004E4E23">
        <w:t>, Element 6.1</w:t>
      </w:r>
    </w:p>
    <w:p w14:paraId="62391DBF" w14:textId="22A9A572" w:rsidR="000B1303" w:rsidRDefault="003906F7" w:rsidP="004E4E23">
      <w:pPr>
        <w:pStyle w:val="Heading2"/>
      </w:pPr>
      <w:r>
        <w:t>REVIEW CYCLE AND EVALUATION</w:t>
      </w:r>
    </w:p>
    <w:p w14:paraId="557DEC19" w14:textId="1BA00AB7" w:rsidR="00AC3918" w:rsidRPr="00443673" w:rsidRDefault="00B1549F" w:rsidP="002D64D2">
      <w:r w:rsidRPr="00443673">
        <w:t xml:space="preserve">This policy was last updated on </w:t>
      </w:r>
      <w:r w:rsidR="00BC6BB1" w:rsidRPr="00443673">
        <w:t>20</w:t>
      </w:r>
      <w:r w:rsidRPr="00443673">
        <w:rPr>
          <w:vertAlign w:val="superscript"/>
        </w:rPr>
        <w:t xml:space="preserve">th </w:t>
      </w:r>
      <w:proofErr w:type="gramStart"/>
      <w:r w:rsidR="00BC6BB1" w:rsidRPr="00443673">
        <w:t>January</w:t>
      </w:r>
      <w:r w:rsidRPr="00443673">
        <w:t>,</w:t>
      </w:r>
      <w:proofErr w:type="gramEnd"/>
      <w:r w:rsidRPr="00443673">
        <w:t xml:space="preserve"> </w:t>
      </w:r>
      <w:r w:rsidR="00BC6BB1" w:rsidRPr="00443673">
        <w:t>202</w:t>
      </w:r>
      <w:r w:rsidR="00145176">
        <w:t>2</w:t>
      </w:r>
      <w:r w:rsidRPr="00443673">
        <w:t xml:space="preserve"> and is scheduled for revie</w:t>
      </w:r>
      <w:r w:rsidRPr="00443673">
        <w:rPr>
          <w:sz w:val="22"/>
          <w:szCs w:val="22"/>
        </w:rPr>
        <w:t xml:space="preserve">w in </w:t>
      </w:r>
      <w:r w:rsidR="00BC6BB1" w:rsidRPr="00443673">
        <w:t>January</w:t>
      </w:r>
      <w:r w:rsidRPr="00443673">
        <w:rPr>
          <w:sz w:val="22"/>
          <w:szCs w:val="22"/>
        </w:rPr>
        <w:t xml:space="preserve"> 202</w:t>
      </w:r>
      <w:r w:rsidR="00145176">
        <w:t>5</w:t>
      </w:r>
      <w:r w:rsidRPr="00443673">
        <w:rPr>
          <w:sz w:val="22"/>
          <w:szCs w:val="22"/>
        </w:rPr>
        <w:t>.</w:t>
      </w:r>
    </w:p>
    <w:sectPr w:rsidR="00AC3918" w:rsidRPr="00443673">
      <w:pgSz w:w="11900" w:h="16820"/>
      <w:pgMar w:top="338" w:right="797" w:bottom="1010" w:left="85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62DE"/>
    <w:multiLevelType w:val="hybridMultilevel"/>
    <w:tmpl w:val="3B72DD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025E9"/>
    <w:multiLevelType w:val="hybridMultilevel"/>
    <w:tmpl w:val="39388F30"/>
    <w:lvl w:ilvl="0" w:tplc="D116B04C">
      <w:numFmt w:val="bullet"/>
      <w:lvlText w:val=""/>
      <w:lvlJc w:val="left"/>
      <w:pPr>
        <w:ind w:left="644" w:hanging="360"/>
      </w:pPr>
      <w:rPr>
        <w:rFonts w:ascii="Symbol" w:eastAsia="Arial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63B65"/>
    <w:multiLevelType w:val="hybridMultilevel"/>
    <w:tmpl w:val="A1C69EF8"/>
    <w:lvl w:ilvl="0" w:tplc="E5BACA80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92EFC"/>
    <w:multiLevelType w:val="hybridMultilevel"/>
    <w:tmpl w:val="87D445BA"/>
    <w:lvl w:ilvl="0" w:tplc="D116B04C">
      <w:numFmt w:val="bullet"/>
      <w:lvlText w:val=""/>
      <w:lvlJc w:val="left"/>
      <w:pPr>
        <w:ind w:left="644" w:hanging="360"/>
      </w:pPr>
      <w:rPr>
        <w:rFonts w:ascii="Symbol" w:eastAsia="Arial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103E2"/>
    <w:multiLevelType w:val="hybridMultilevel"/>
    <w:tmpl w:val="43DEF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B7EE0"/>
    <w:multiLevelType w:val="hybridMultilevel"/>
    <w:tmpl w:val="72B4DCC4"/>
    <w:lvl w:ilvl="0" w:tplc="8E4C8CDA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B014E"/>
    <w:multiLevelType w:val="hybridMultilevel"/>
    <w:tmpl w:val="759C86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15E89"/>
    <w:multiLevelType w:val="hybridMultilevel"/>
    <w:tmpl w:val="108E78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D18F3"/>
    <w:multiLevelType w:val="hybridMultilevel"/>
    <w:tmpl w:val="87A8A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D1F5C"/>
    <w:multiLevelType w:val="hybridMultilevel"/>
    <w:tmpl w:val="6C3838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94B1F"/>
    <w:multiLevelType w:val="hybridMultilevel"/>
    <w:tmpl w:val="4400250A"/>
    <w:lvl w:ilvl="0" w:tplc="E5BACA80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D14E7"/>
    <w:multiLevelType w:val="hybridMultilevel"/>
    <w:tmpl w:val="07B02ECC"/>
    <w:lvl w:ilvl="0" w:tplc="8E4C8CDA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82293"/>
    <w:multiLevelType w:val="hybridMultilevel"/>
    <w:tmpl w:val="49CA42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522A3"/>
    <w:multiLevelType w:val="hybridMultilevel"/>
    <w:tmpl w:val="F2C2A0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A1017"/>
    <w:multiLevelType w:val="hybridMultilevel"/>
    <w:tmpl w:val="D9D2EC06"/>
    <w:lvl w:ilvl="0" w:tplc="1DB4EC02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92F80"/>
    <w:multiLevelType w:val="hybridMultilevel"/>
    <w:tmpl w:val="DE26DA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414D1"/>
    <w:multiLevelType w:val="hybridMultilevel"/>
    <w:tmpl w:val="879255B8"/>
    <w:lvl w:ilvl="0" w:tplc="8E4C8CDA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33BDF"/>
    <w:multiLevelType w:val="hybridMultilevel"/>
    <w:tmpl w:val="200AA83A"/>
    <w:lvl w:ilvl="0" w:tplc="8E4C8CDA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6802EE"/>
    <w:multiLevelType w:val="hybridMultilevel"/>
    <w:tmpl w:val="4782C546"/>
    <w:lvl w:ilvl="0" w:tplc="8E4C8CDA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95D57"/>
    <w:multiLevelType w:val="hybridMultilevel"/>
    <w:tmpl w:val="33328018"/>
    <w:lvl w:ilvl="0" w:tplc="8E4C8CDA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64521B"/>
    <w:multiLevelType w:val="hybridMultilevel"/>
    <w:tmpl w:val="2D628B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205EA"/>
    <w:multiLevelType w:val="hybridMultilevel"/>
    <w:tmpl w:val="3F10C86E"/>
    <w:lvl w:ilvl="0" w:tplc="E5BACA80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B1057"/>
    <w:multiLevelType w:val="hybridMultilevel"/>
    <w:tmpl w:val="FC828EAC"/>
    <w:lvl w:ilvl="0" w:tplc="8E4C8CDA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32F1D"/>
    <w:multiLevelType w:val="hybridMultilevel"/>
    <w:tmpl w:val="6BDC2FA2"/>
    <w:lvl w:ilvl="0" w:tplc="8E4C8CDA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334884"/>
    <w:multiLevelType w:val="hybridMultilevel"/>
    <w:tmpl w:val="275A206C"/>
    <w:lvl w:ilvl="0" w:tplc="1DB4EC02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3644CF"/>
    <w:multiLevelType w:val="hybridMultilevel"/>
    <w:tmpl w:val="044045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583687"/>
    <w:multiLevelType w:val="hybridMultilevel"/>
    <w:tmpl w:val="0D0E45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20872"/>
    <w:multiLevelType w:val="hybridMultilevel"/>
    <w:tmpl w:val="3B2218D6"/>
    <w:lvl w:ilvl="0" w:tplc="1DB4EC02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665D9"/>
    <w:multiLevelType w:val="hybridMultilevel"/>
    <w:tmpl w:val="116CE3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C929CF"/>
    <w:multiLevelType w:val="hybridMultilevel"/>
    <w:tmpl w:val="3B6AB4A6"/>
    <w:lvl w:ilvl="0" w:tplc="8E4C8CDA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976583"/>
    <w:multiLevelType w:val="hybridMultilevel"/>
    <w:tmpl w:val="1DEC6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0770B2"/>
    <w:multiLevelType w:val="hybridMultilevel"/>
    <w:tmpl w:val="4F12BCA0"/>
    <w:lvl w:ilvl="0" w:tplc="8E4C8CDA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106C12"/>
    <w:multiLevelType w:val="hybridMultilevel"/>
    <w:tmpl w:val="99E09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0E2A45"/>
    <w:multiLevelType w:val="hybridMultilevel"/>
    <w:tmpl w:val="B9A6C2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863194"/>
    <w:multiLevelType w:val="hybridMultilevel"/>
    <w:tmpl w:val="75D6F4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7358EB"/>
    <w:multiLevelType w:val="hybridMultilevel"/>
    <w:tmpl w:val="024681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C05C45"/>
    <w:multiLevelType w:val="hybridMultilevel"/>
    <w:tmpl w:val="F70C4A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792C41"/>
    <w:multiLevelType w:val="hybridMultilevel"/>
    <w:tmpl w:val="D10A04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77E1E"/>
    <w:multiLevelType w:val="hybridMultilevel"/>
    <w:tmpl w:val="50541888"/>
    <w:lvl w:ilvl="0" w:tplc="8E4C8CDA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BD135E"/>
    <w:multiLevelType w:val="hybridMultilevel"/>
    <w:tmpl w:val="57525C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153C2F"/>
    <w:multiLevelType w:val="hybridMultilevel"/>
    <w:tmpl w:val="1F2A0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8"/>
  </w:num>
  <w:num w:numId="5">
    <w:abstractNumId w:val="35"/>
  </w:num>
  <w:num w:numId="6">
    <w:abstractNumId w:val="40"/>
  </w:num>
  <w:num w:numId="7">
    <w:abstractNumId w:val="6"/>
  </w:num>
  <w:num w:numId="8">
    <w:abstractNumId w:val="24"/>
  </w:num>
  <w:num w:numId="9">
    <w:abstractNumId w:val="27"/>
  </w:num>
  <w:num w:numId="10">
    <w:abstractNumId w:val="14"/>
  </w:num>
  <w:num w:numId="11">
    <w:abstractNumId w:val="9"/>
  </w:num>
  <w:num w:numId="12">
    <w:abstractNumId w:val="7"/>
  </w:num>
  <w:num w:numId="13">
    <w:abstractNumId w:val="25"/>
  </w:num>
  <w:num w:numId="14">
    <w:abstractNumId w:val="4"/>
  </w:num>
  <w:num w:numId="15">
    <w:abstractNumId w:val="12"/>
  </w:num>
  <w:num w:numId="16">
    <w:abstractNumId w:val="37"/>
  </w:num>
  <w:num w:numId="17">
    <w:abstractNumId w:val="13"/>
  </w:num>
  <w:num w:numId="18">
    <w:abstractNumId w:val="26"/>
  </w:num>
  <w:num w:numId="19">
    <w:abstractNumId w:val="33"/>
  </w:num>
  <w:num w:numId="20">
    <w:abstractNumId w:val="30"/>
  </w:num>
  <w:num w:numId="21">
    <w:abstractNumId w:val="34"/>
  </w:num>
  <w:num w:numId="22">
    <w:abstractNumId w:val="28"/>
  </w:num>
  <w:num w:numId="23">
    <w:abstractNumId w:val="20"/>
  </w:num>
  <w:num w:numId="24">
    <w:abstractNumId w:val="36"/>
  </w:num>
  <w:num w:numId="25">
    <w:abstractNumId w:val="32"/>
  </w:num>
  <w:num w:numId="26">
    <w:abstractNumId w:val="0"/>
  </w:num>
  <w:num w:numId="27">
    <w:abstractNumId w:val="39"/>
  </w:num>
  <w:num w:numId="28">
    <w:abstractNumId w:val="21"/>
  </w:num>
  <w:num w:numId="29">
    <w:abstractNumId w:val="10"/>
  </w:num>
  <w:num w:numId="30">
    <w:abstractNumId w:val="2"/>
  </w:num>
  <w:num w:numId="31">
    <w:abstractNumId w:val="17"/>
  </w:num>
  <w:num w:numId="32">
    <w:abstractNumId w:val="38"/>
  </w:num>
  <w:num w:numId="33">
    <w:abstractNumId w:val="16"/>
  </w:num>
  <w:num w:numId="34">
    <w:abstractNumId w:val="11"/>
  </w:num>
  <w:num w:numId="35">
    <w:abstractNumId w:val="31"/>
  </w:num>
  <w:num w:numId="36">
    <w:abstractNumId w:val="19"/>
  </w:num>
  <w:num w:numId="37">
    <w:abstractNumId w:val="18"/>
  </w:num>
  <w:num w:numId="38">
    <w:abstractNumId w:val="5"/>
  </w:num>
  <w:num w:numId="39">
    <w:abstractNumId w:val="22"/>
  </w:num>
  <w:num w:numId="40">
    <w:abstractNumId w:val="23"/>
  </w:num>
  <w:num w:numId="41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918"/>
    <w:rsid w:val="000131AA"/>
    <w:rsid w:val="00014032"/>
    <w:rsid w:val="0002112D"/>
    <w:rsid w:val="00070F09"/>
    <w:rsid w:val="000B1303"/>
    <w:rsid w:val="000B41C0"/>
    <w:rsid w:val="000B4652"/>
    <w:rsid w:val="000C5B60"/>
    <w:rsid w:val="000E586F"/>
    <w:rsid w:val="000F0849"/>
    <w:rsid w:val="001429C3"/>
    <w:rsid w:val="00145176"/>
    <w:rsid w:val="001C5F6F"/>
    <w:rsid w:val="001F0164"/>
    <w:rsid w:val="001F4FA0"/>
    <w:rsid w:val="002342D1"/>
    <w:rsid w:val="00236053"/>
    <w:rsid w:val="002D64D2"/>
    <w:rsid w:val="003166A9"/>
    <w:rsid w:val="00335429"/>
    <w:rsid w:val="003404D0"/>
    <w:rsid w:val="003502B3"/>
    <w:rsid w:val="0035034C"/>
    <w:rsid w:val="0035260B"/>
    <w:rsid w:val="00354A3F"/>
    <w:rsid w:val="003730ED"/>
    <w:rsid w:val="003752FE"/>
    <w:rsid w:val="003906F7"/>
    <w:rsid w:val="003D2B3B"/>
    <w:rsid w:val="004217E2"/>
    <w:rsid w:val="00443673"/>
    <w:rsid w:val="00444BE6"/>
    <w:rsid w:val="004651A6"/>
    <w:rsid w:val="00472250"/>
    <w:rsid w:val="004A1E96"/>
    <w:rsid w:val="004B346F"/>
    <w:rsid w:val="004C1D43"/>
    <w:rsid w:val="004E4E23"/>
    <w:rsid w:val="004E72A8"/>
    <w:rsid w:val="00521869"/>
    <w:rsid w:val="00524624"/>
    <w:rsid w:val="00527C05"/>
    <w:rsid w:val="00582075"/>
    <w:rsid w:val="00596F37"/>
    <w:rsid w:val="005C3C60"/>
    <w:rsid w:val="00642F9A"/>
    <w:rsid w:val="00646965"/>
    <w:rsid w:val="00687A1A"/>
    <w:rsid w:val="006F4935"/>
    <w:rsid w:val="00757DE4"/>
    <w:rsid w:val="00776332"/>
    <w:rsid w:val="007852DD"/>
    <w:rsid w:val="00790547"/>
    <w:rsid w:val="007D38B9"/>
    <w:rsid w:val="007D3A34"/>
    <w:rsid w:val="007D78C9"/>
    <w:rsid w:val="007E7A06"/>
    <w:rsid w:val="0080501B"/>
    <w:rsid w:val="00843914"/>
    <w:rsid w:val="0087037F"/>
    <w:rsid w:val="008A465C"/>
    <w:rsid w:val="008E129D"/>
    <w:rsid w:val="00954633"/>
    <w:rsid w:val="009826BC"/>
    <w:rsid w:val="009B7286"/>
    <w:rsid w:val="009F5B99"/>
    <w:rsid w:val="00A30AB2"/>
    <w:rsid w:val="00A509AA"/>
    <w:rsid w:val="00A84804"/>
    <w:rsid w:val="00A91194"/>
    <w:rsid w:val="00A93B1D"/>
    <w:rsid w:val="00AC3918"/>
    <w:rsid w:val="00AE50D2"/>
    <w:rsid w:val="00B1549F"/>
    <w:rsid w:val="00B23A62"/>
    <w:rsid w:val="00B24120"/>
    <w:rsid w:val="00B6618D"/>
    <w:rsid w:val="00B705B4"/>
    <w:rsid w:val="00B71FE2"/>
    <w:rsid w:val="00BC6BB1"/>
    <w:rsid w:val="00C05E6E"/>
    <w:rsid w:val="00C31D08"/>
    <w:rsid w:val="00C37336"/>
    <w:rsid w:val="00C46738"/>
    <w:rsid w:val="00C56621"/>
    <w:rsid w:val="00C63C7D"/>
    <w:rsid w:val="00CA546F"/>
    <w:rsid w:val="00CC69DA"/>
    <w:rsid w:val="00CF01E1"/>
    <w:rsid w:val="00CF03C9"/>
    <w:rsid w:val="00CF592F"/>
    <w:rsid w:val="00D04287"/>
    <w:rsid w:val="00D25BF2"/>
    <w:rsid w:val="00D718E9"/>
    <w:rsid w:val="00D742F7"/>
    <w:rsid w:val="00D779A6"/>
    <w:rsid w:val="00D95CAC"/>
    <w:rsid w:val="00DB1745"/>
    <w:rsid w:val="00DF4229"/>
    <w:rsid w:val="00E23923"/>
    <w:rsid w:val="00E40C8F"/>
    <w:rsid w:val="00E61892"/>
    <w:rsid w:val="00E63C5F"/>
    <w:rsid w:val="00E7741C"/>
    <w:rsid w:val="00E8672D"/>
    <w:rsid w:val="00E96D05"/>
    <w:rsid w:val="00EA5A1E"/>
    <w:rsid w:val="00EA7C3C"/>
    <w:rsid w:val="00EC4DD3"/>
    <w:rsid w:val="00EE27A4"/>
    <w:rsid w:val="00F05B66"/>
    <w:rsid w:val="00F754D8"/>
    <w:rsid w:val="00F84C87"/>
    <w:rsid w:val="00F95646"/>
    <w:rsid w:val="00FA235E"/>
    <w:rsid w:val="00FB4650"/>
    <w:rsid w:val="00FD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A2099"/>
  <w15:docId w15:val="{7DCCE674-6620-4446-8F4D-21540F6C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4D2"/>
    <w:pPr>
      <w:widowControl w:val="0"/>
      <w:pBdr>
        <w:top w:val="nil"/>
        <w:left w:val="nil"/>
        <w:bottom w:val="nil"/>
        <w:right w:val="nil"/>
        <w:between w:val="nil"/>
      </w:pBdr>
      <w:spacing w:before="181" w:line="240" w:lineRule="auto"/>
    </w:pPr>
    <w:rPr>
      <w:rFonts w:asciiTheme="majorHAnsi" w:hAnsiTheme="majorHAnsi" w:cstheme="majorHAnsi"/>
      <w:sz w:val="20"/>
      <w:szCs w:val="20"/>
    </w:rPr>
  </w:style>
  <w:style w:type="paragraph" w:styleId="Heading1">
    <w:name w:val="heading 1"/>
    <w:basedOn w:val="Normal"/>
    <w:next w:val="Normal"/>
    <w:uiPriority w:val="9"/>
    <w:qFormat/>
    <w:rsid w:val="00646965"/>
    <w:pPr>
      <w:keepNext/>
      <w:keepLines/>
      <w:spacing w:before="480" w:after="120"/>
      <w:jc w:val="center"/>
      <w:outlineLvl w:val="0"/>
    </w:pPr>
    <w:rPr>
      <w:b/>
      <w:color w:val="1F497D" w:themeColor="text2"/>
      <w:sz w:val="43"/>
      <w:szCs w:val="43"/>
    </w:rPr>
  </w:style>
  <w:style w:type="paragraph" w:styleId="Heading2">
    <w:name w:val="heading 2"/>
    <w:basedOn w:val="Normal"/>
    <w:next w:val="Normal"/>
    <w:uiPriority w:val="9"/>
    <w:unhideWhenUsed/>
    <w:qFormat/>
    <w:rsid w:val="00646965"/>
    <w:pPr>
      <w:keepNext/>
      <w:keepLines/>
      <w:spacing w:before="360" w:after="80"/>
      <w:outlineLvl w:val="1"/>
    </w:pPr>
    <w:rPr>
      <w:b/>
      <w:color w:val="1F497D" w:themeColor="text2"/>
    </w:rPr>
  </w:style>
  <w:style w:type="paragraph" w:styleId="Heading3">
    <w:name w:val="heading 3"/>
    <w:basedOn w:val="Normal"/>
    <w:next w:val="Normal"/>
    <w:uiPriority w:val="9"/>
    <w:unhideWhenUsed/>
    <w:qFormat/>
    <w:rsid w:val="00646965"/>
    <w:pPr>
      <w:outlineLvl w:val="2"/>
    </w:pPr>
    <w:rPr>
      <w:color w:val="1F497D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646965"/>
    <w:rPr>
      <w:b/>
      <w:bCs/>
      <w:color w:val="1F497D" w:themeColor="text2"/>
      <w:sz w:val="40"/>
      <w:szCs w:val="40"/>
    </w:rPr>
  </w:style>
  <w:style w:type="paragraph" w:styleId="Subtitle">
    <w:name w:val="Subtitle"/>
    <w:basedOn w:val="Normal"/>
    <w:next w:val="Normal"/>
    <w:uiPriority w:val="11"/>
    <w:qFormat/>
    <w:rsid w:val="00646965"/>
    <w:pPr>
      <w:spacing w:before="0"/>
      <w:jc w:val="center"/>
    </w:pPr>
    <w:rPr>
      <w:color w:val="1F497D" w:themeColor="text2"/>
      <w:sz w:val="22"/>
      <w:szCs w:val="22"/>
    </w:rPr>
  </w:style>
  <w:style w:type="paragraph" w:styleId="ListParagraph">
    <w:name w:val="List Paragraph"/>
    <w:basedOn w:val="Normal"/>
    <w:uiPriority w:val="34"/>
    <w:qFormat/>
    <w:rsid w:val="0023605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36053"/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436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67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B1303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Theme="majorHAnsi" w:hAnsiTheme="majorHAnsi" w:cstheme="majorHAnsi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826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D538B-C7B2-4022-B758-D48B8C8F1950}"/>
      </w:docPartPr>
      <w:docPartBody>
        <w:p w:rsidR="00000000" w:rsidRDefault="006451BA">
          <w:r w:rsidRPr="00466F7B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1BA"/>
    <w:rsid w:val="005F34CD"/>
    <w:rsid w:val="0064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51B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C92D2-9D32-4370-901F-295EEFAF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Frew</dc:creator>
  <cp:lastModifiedBy>Daniel Frew</cp:lastModifiedBy>
  <cp:revision>3</cp:revision>
  <dcterms:created xsi:type="dcterms:W3CDTF">2022-01-26T01:51:00Z</dcterms:created>
  <dcterms:modified xsi:type="dcterms:W3CDTF">2022-01-26T01:59:00Z</dcterms:modified>
</cp:coreProperties>
</file>